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19386a5b09a0f2648d3af857f3e5626efd76b01"/>
    <w:p>
      <w:pPr>
        <w:pStyle w:val="Heading1"/>
      </w:pPr>
      <w:r>
        <w:t xml:space="preserve">Undergraduate Thesis: The Role of the Actor in Chile Santiago</w:t>
      </w:r>
    </w:p>
    <w:p>
      <w:pPr>
        <w:pStyle w:val="FirstParagraph"/>
      </w:pPr>
      <w:r>
        <w:rPr>
          <w:bCs/>
          <w:b/>
        </w:rPr>
        <w:t xml:space="preserve">Abstract:</w:t>
      </w:r>
    </w:p>
    <w:p>
      <w:pPr>
        <w:pStyle w:val="BodyText"/>
      </w:pPr>
      <w:r>
        <w:t xml:space="preserve">This Undergraduate Thesis explores the significance of the actor as a cultural and artistic figure within the context of Santiago, Chile. Focusing on the historical, social, and contemporary dimensions of acting in this vibrant South American city, this document analyzes how actors contribute to shaping Chile's cultural identity. By examining case studies from Santiago's theater scene, film industry, and educational institutions dedicated to performing arts training, this thesis argues that the actor holds a pivotal role in reflecting societal values while fostering innovation and dialogue. The study emphasizes the interplay between local traditions and global influences, highlighting how Santiago-based actors navigate these dynamics to create impactful narratives.</w:t>
      </w:r>
    </w:p>
    <w:bookmarkStart w:id="20" w:name="introduction"/>
    <w:p>
      <w:pPr>
        <w:pStyle w:val="Heading2"/>
      </w:pPr>
      <w:r>
        <w:t xml:space="preserve">1. Introduction</w:t>
      </w:r>
    </w:p>
    <w:p>
      <w:pPr>
        <w:pStyle w:val="FirstParagraph"/>
      </w:pPr>
      <w:r>
        <w:t xml:space="preserve">Santiago, Chile's capital and cultural hub, has long been a center for artistic expression. Within this dynamic city, the actor serves as both a mirror and a catalyst for societal change. This thesis investigates how actors in Santiago engage with the unique socio-political landscape of Chile while contributing to the broader Latin American theatrical and cinematic movements. By centering on "Actor" as an academic subject and situating it within "Chile Santiago," this document bridges local practices with global artistic trends.</w:t>
      </w:r>
    </w:p>
    <w:bookmarkEnd w:id="20"/>
    <w:bookmarkStart w:id="21" w:name="X4bce1b5bf93d5a7de16263715c73619d12b9f51"/>
    <w:p>
      <w:pPr>
        <w:pStyle w:val="Heading2"/>
      </w:pPr>
      <w:r>
        <w:t xml:space="preserve">2. Historical Context of Acting in Chile Santiago</w:t>
      </w:r>
    </w:p>
    <w:p>
      <w:pPr>
        <w:pStyle w:val="FirstParagraph"/>
      </w:pPr>
      <w:r>
        <w:t xml:space="preserve">The roots of acting in Santiago trace back to the 19th century, when European theatrical traditions were introduced alongside indigenous storytelling forms. The establishment of institutions like the Teatro Municipal de Santiago (founded in 1857) marked a turning point for formalized performance arts. Over time, Chilean actors have blended these influences with local themes, such as the struggle for social justice and indigenous heritage.</w:t>
      </w:r>
    </w:p>
    <w:p>
      <w:pPr>
        <w:numPr>
          <w:ilvl w:val="0"/>
          <w:numId w:val="1001"/>
        </w:numPr>
        <w:pStyle w:val="Compact"/>
      </w:pPr>
      <w:r>
        <w:rPr>
          <w:bCs/>
          <w:b/>
        </w:rPr>
        <w:t xml:space="preserve">Key Example:</w:t>
      </w:r>
      <w:r>
        <w:t xml:space="preserve"> </w:t>
      </w:r>
      <w:r>
        <w:t xml:space="preserve">The work of Eduardo de la Barra (1893–1974), a pioneering actor who merged European techniques with Chilean folklore, exemplifies this synthesis.</w:t>
      </w:r>
    </w:p>
    <w:bookmarkEnd w:id="21"/>
    <w:bookmarkStart w:id="22" w:name="contemporary-trends-and-challenges"/>
    <w:p>
      <w:pPr>
        <w:pStyle w:val="Heading2"/>
      </w:pPr>
      <w:r>
        <w:t xml:space="preserve">3. Contemporary Trends and Challenges</w:t>
      </w:r>
    </w:p>
    <w:p>
      <w:pPr>
        <w:pStyle w:val="FirstParagraph"/>
      </w:pPr>
      <w:r>
        <w:t xml:space="preserve">Modern actors in Santiago face a dual challenge: preserving cultural authenticity while adapting to globalized media landscapes. The rise of streaming platforms has expanded opportunities for Chilean actors, yet it also pressures them to conform to international narratives that may overshadow local stories.</w:t>
      </w:r>
    </w:p>
    <w:p>
      <w:pPr>
        <w:numPr>
          <w:ilvl w:val="0"/>
          <w:numId w:val="1002"/>
        </w:numPr>
        <w:pStyle w:val="Compact"/>
      </w:pPr>
      <w:r>
        <w:rPr>
          <w:bCs/>
          <w:b/>
        </w:rPr>
        <w:t xml:space="preserve">Film Example:</w:t>
      </w:r>
      <w:r>
        <w:t xml:space="preserve"> </w:t>
      </w:r>
      <w:r>
        <w:t xml:space="preserve">Actors from Santiago have gained recognition in productions like *La Casa del Fin del Mundo* (2004), which explores indigenous identity and environmental issues.</w:t>
      </w:r>
    </w:p>
    <w:p>
      <w:pPr>
        <w:numPr>
          <w:ilvl w:val="0"/>
          <w:numId w:val="1002"/>
        </w:numPr>
        <w:pStyle w:val="Compact"/>
      </w:pPr>
      <w:r>
        <w:rPr>
          <w:bCs/>
          <w:b/>
        </w:rPr>
        <w:t xml:space="preserve">Theater Innovation:</w:t>
      </w:r>
      <w:r>
        <w:t xml:space="preserve"> </w:t>
      </w:r>
      <w:r>
        <w:t xml:space="preserve">Groups such as Teatro La Chascona, founded by poet Pablo Neruda’s widow, continue to champion socially conscious performances rooted in Chilean history.</w:t>
      </w:r>
    </w:p>
    <w:bookmarkEnd w:id="22"/>
    <w:bookmarkStart w:id="23" w:name="Xb2762bf6a1db0adb657c9ee6e65513a87dd3250"/>
    <w:p>
      <w:pPr>
        <w:pStyle w:val="Heading2"/>
      </w:pPr>
      <w:r>
        <w:t xml:space="preserve">4. Educational Institutions and Actor Training</w:t>
      </w:r>
    </w:p>
    <w:p>
      <w:pPr>
        <w:pStyle w:val="FirstParagraph"/>
      </w:pPr>
      <w:r>
        <w:t xml:space="preserve">Santiago hosts several prestigious institutions dedicated to nurturing actors, including the Universidad de Chile’s Escuela de Artes Escénicas and the Pontificia Universidad Católica de Chile. These programs emphasize both technical skill development (e.g., voice modulation, stagecraft) and critical thinking about cultural representation.</w:t>
      </w:r>
    </w:p>
    <w:p>
      <w:pPr>
        <w:numPr>
          <w:ilvl w:val="0"/>
          <w:numId w:val="1003"/>
        </w:numPr>
        <w:pStyle w:val="Compact"/>
      </w:pPr>
      <w:r>
        <w:rPr>
          <w:bCs/>
          <w:b/>
        </w:rPr>
        <w:t xml:space="preserve">Curriculum Focus:</w:t>
      </w:r>
      <w:r>
        <w:t xml:space="preserve"> </w:t>
      </w:r>
      <w:r>
        <w:t xml:space="preserve">Courses often integrate Chilean history with contemporary global issues, ensuring actors are equipped to address local challenges through their craft.</w:t>
      </w:r>
    </w:p>
    <w:bookmarkEnd w:id="23"/>
    <w:bookmarkStart w:id="24" w:name="case-study-the-actor-as-a-social-agent"/>
    <w:p>
      <w:pPr>
        <w:pStyle w:val="Heading2"/>
      </w:pPr>
      <w:r>
        <w:t xml:space="preserve">5. Case Study: The Actor as a Social Agent</w:t>
      </w:r>
    </w:p>
    <w:p>
      <w:pPr>
        <w:pStyle w:val="FirstParagraph"/>
      </w:pPr>
      <w:r>
        <w:t xml:space="preserve">The actor’s role in Santiago extends beyond entertainment; they frequently become advocates for social causes. For instance, during the 2019 protests against inequality, actors from Santiago participated in public demonstrations and created theatrical pieces that amplified marginalized voices.</w:t>
      </w:r>
    </w:p>
    <w:p>
      <w:pPr>
        <w:numPr>
          <w:ilvl w:val="0"/>
          <w:numId w:val="1004"/>
        </w:numPr>
        <w:pStyle w:val="Compact"/>
      </w:pPr>
      <w:r>
        <w:rPr>
          <w:bCs/>
          <w:b/>
        </w:rPr>
        <w:t xml:space="preserve">Notable Initiative:</w:t>
      </w:r>
      <w:r>
        <w:t xml:space="preserve"> </w:t>
      </w:r>
      <w:r>
        <w:t xml:space="preserve">The *Teatro en la Calle* (Theater in the Street) movement used guerrilla performances to critique political corruption and economic disparity.</w:t>
      </w:r>
    </w:p>
    <w:bookmarkEnd w:id="24"/>
    <w:bookmarkStart w:id="25" w:name="conclusion"/>
    <w:p>
      <w:pPr>
        <w:pStyle w:val="Heading2"/>
      </w:pPr>
      <w:r>
        <w:t xml:space="preserve">6. Conclusion</w:t>
      </w:r>
    </w:p>
    <w:p>
      <w:pPr>
        <w:pStyle w:val="FirstParagraph"/>
      </w:pPr>
      <w:r>
        <w:t xml:space="preserve">This Undergraduate Thesis underscores the indispensable role of the Actor in shaping Chile Santiago’s cultural narrative. Through historical analysis, case studies, and examinations of educational frameworks, it becomes evident that actors are not merely performers but active participants in societal discourse. As Santiago continues to evolve as a global city, the actor remains a vital conduit for preserving tradition while embracing innovation. Future research should explore the intersection of technology and acting in Santiago’s digital age.</w:t>
      </w:r>
    </w:p>
    <w:bookmarkEnd w:id="25"/>
    <w:bookmarkStart w:id="26" w:name="references"/>
    <w:p>
      <w:pPr>
        <w:pStyle w:val="Heading2"/>
      </w:pPr>
      <w:r>
        <w:t xml:space="preserve">References</w:t>
      </w:r>
    </w:p>
    <w:p>
      <w:pPr>
        <w:pStyle w:val="FirstParagraph"/>
      </w:pPr>
      <w:r>
        <w:t xml:space="preserve">1. Morales, A. (2018). *The Evolution of Chilean Theater: From Colonial Times to Modernity*. Santiago Press.</w:t>
      </w:r>
      <w:r>
        <w:br/>
      </w:r>
      <w:r>
        <w:t xml:space="preserve">2. Universidad de Chile. (n.d.). Escuela de Artes Escénicas Curriculum Guide.</w:t>
      </w:r>
      <w:r>
        <w:br/>
      </w:r>
      <w:r>
        <w:t xml:space="preserve">3. Smith, J. (2020). “Globalization and the Local Actor: A Case Study of Santiago.” *Latin American Performing Arts Review*, 15(3),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Chile Santiago</dc:title>
  <dc:creator/>
  <dc:language>en</dc:language>
  <cp:keywords/>
  <dcterms:created xsi:type="dcterms:W3CDTF">2026-07-22T12:05:08Z</dcterms:created>
  <dcterms:modified xsi:type="dcterms:W3CDTF">2026-07-22T12:05:08Z</dcterms:modified>
</cp:coreProperties>
</file>

<file path=docProps/custom.xml><?xml version="1.0" encoding="utf-8"?>
<Properties xmlns="http://schemas.openxmlformats.org/officeDocument/2006/custom-properties" xmlns:vt="http://schemas.openxmlformats.org/officeDocument/2006/docPropsVTypes"/>
</file>