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49f641c3db73983ac961c6445af32dd3f5dd8e0"/>
    <w:p>
      <w:pPr>
        <w:pStyle w:val="Heading1"/>
      </w:pPr>
      <w:r>
        <w:t xml:space="preserve">Undergraduate Thesis: The Role of Actor in China Guangzhou</w:t>
      </w:r>
    </w:p>
    <w:bookmarkStart w:id="20" w:name="abstract"/>
    <w:p>
      <w:pPr>
        <w:pStyle w:val="Heading2"/>
      </w:pPr>
      <w:r>
        <w:t xml:space="preserve">Abstract</w:t>
      </w:r>
    </w:p>
    <w:p>
      <w:pPr>
        <w:pStyle w:val="FirstParagraph"/>
      </w:pPr>
      <w:r>
        <w:t xml:space="preserve">This Undergraduate Thesis explores the multifaceted role of an actor within the cultural and economic landscape of China's Guangzhou. As a pivotal city in southern China, Guangzhou serves as a hub for entertainment, theater, film production, and international cultural exchange. The thesis investigates how actors in this region navigate unique challenges and opportunities shaped by local traditions, modern media demands, and the city's cosmopolitan identity. By analyzing case studies of Guangzhou-based actors and theaters, this paper highlights the significance of the actor as a cultural ambassador in China Guangzhou.</w:t>
      </w:r>
    </w:p>
    <w:bookmarkEnd w:id="20"/>
    <w:bookmarkStart w:id="21" w:name="introduction"/>
    <w:p>
      <w:pPr>
        <w:pStyle w:val="Heading2"/>
      </w:pPr>
      <w:r>
        <w:t xml:space="preserve">Introduction</w:t>
      </w:r>
    </w:p>
    <w:p>
      <w:pPr>
        <w:pStyle w:val="FirstParagraph"/>
      </w:pPr>
      <w:r>
        <w:t xml:space="preserve">China Guangzhou is not only a major economic center but also a vibrant cultural epicenter in southern China. Its rich heritage, including Cantonese opera and contemporary film industries, creates a dynamic environment for actors to thrive. This thesis focuses on the actor as both an artist and professional within this context, examining how they contribute to Guangzhou's cultural identity while adapting to the city's fast-paced urbanization and globalization.</w:t>
      </w:r>
    </w:p>
    <w:bookmarkEnd w:id="21"/>
    <w:bookmarkStart w:id="22" w:name="Xd3a623dd6e3c7ab669a4e9c4e62a4037dcaa1a8"/>
    <w:p>
      <w:pPr>
        <w:pStyle w:val="Heading2"/>
      </w:pPr>
      <w:r>
        <w:t xml:space="preserve">Historical Context of Acting in China Guangzhou</w:t>
      </w:r>
    </w:p>
    <w:p>
      <w:pPr>
        <w:pStyle w:val="FirstParagraph"/>
      </w:pPr>
      <w:r>
        <w:t xml:space="preserve">Guangzhou has long been associated with traditional Chinese performing arts, particularly Cantonese opera. The actor, or "Ying," in this tradition is a master of vocal techniques, elaborate costumes, and symbolic gestures. However, the rise of modern media and Hollywood-style cinema in the 21st century has transformed the role of actors in Guangzhou. Today's actors must balance traditional performance forms with digital media production, reflecting Guangzhou's dual identity as a city rooted in history yet driven by innovation.</w:t>
      </w:r>
    </w:p>
    <w:bookmarkEnd w:id="22"/>
    <w:bookmarkStart w:id="23" w:name="X313e4949a218c8d39ca7280c4e8e8ab1aadc41f"/>
    <w:p>
      <w:pPr>
        <w:pStyle w:val="Heading2"/>
      </w:pPr>
      <w:r>
        <w:t xml:space="preserve">Cultural Influences on Actors in China Guangzhou</w:t>
      </w:r>
    </w:p>
    <w:p>
      <w:pPr>
        <w:pStyle w:val="FirstParagraph"/>
      </w:pPr>
      <w:r>
        <w:t xml:space="preserve">The actor in China Guangzhou operates within a unique cultural matrix. Cantonese language and dialect are integral to local theater productions, requiring actors to master nuanced linguistic expressions. Additionally, the city's proximity to Hong Kong and its role as a gateway to Southeast Asia expose actors to diverse storytelling traditions. This thesis argues that the actor in Guangzhou is not only a performer but also a cultural bridge, connecting regional heritage with global narratives.</w:t>
      </w:r>
    </w:p>
    <w:bookmarkEnd w:id="23"/>
    <w:bookmarkStart w:id="24" w:name="economic-and-industrial-factors"/>
    <w:p>
      <w:pPr>
        <w:pStyle w:val="Heading2"/>
      </w:pPr>
      <w:r>
        <w:t xml:space="preserve">Economic and Industrial Factors</w:t>
      </w:r>
    </w:p>
    <w:p>
      <w:pPr>
        <w:pStyle w:val="FirstParagraph"/>
      </w:pPr>
      <w:r>
        <w:t xml:space="preserve">Guangzhou's economy is driven by industries such as manufacturing, technology, and tourism. However, the entertainment sector has seen significant growth in recent years. The city hosts film festivals like the Guangzhou International Film Festival, which provide platforms for actors to showcase their work. This thesis examines how economic policies and industry trends in China Guangzhou influence career opportunities for actors.</w:t>
      </w:r>
    </w:p>
    <w:bookmarkEnd w:id="24"/>
    <w:bookmarkStart w:id="25" w:name="Xbee8dd09469b1e81fb0ace0d1c15ff74f492385"/>
    <w:p>
      <w:pPr>
        <w:pStyle w:val="Heading2"/>
      </w:pPr>
      <w:r>
        <w:t xml:space="preserve">Case Study: Contemporary Actors in Guangzhou</w:t>
      </w:r>
    </w:p>
    <w:p>
      <w:pPr>
        <w:pStyle w:val="FirstParagraph"/>
      </w:pPr>
      <w:r>
        <w:t xml:space="preserve">One example is Li Wei, a young actor who gained recognition through both stage performances and digital content creation. His work with local theaters like the Guangdong Provincial Opera House demonstrates the blending of traditional and modern acting styles. Another case is Zhang Hua, whose role in a 2023 film set in Guangzhou highlights the city's architectural and social diversity. These examples underscore how actors in China Guangzhou are shaping narratives that resonate locally and globally.</w:t>
      </w:r>
    </w:p>
    <w:bookmarkEnd w:id="25"/>
    <w:bookmarkStart w:id="26" w:name="challenges-faced-by-actors-in-guangzhou"/>
    <w:p>
      <w:pPr>
        <w:pStyle w:val="Heading2"/>
      </w:pPr>
      <w:r>
        <w:t xml:space="preserve">Challenges Faced by Actors in Guangzhou</w:t>
      </w:r>
    </w:p>
    <w:p>
      <w:pPr>
        <w:pStyle w:val="FirstParagraph"/>
      </w:pPr>
      <w:r>
        <w:t xml:space="preserve">Actors in China Guangzhou face challenges such as competition from national and international talent, the demand for multilingual skills, and the pressure to conform to market trends. Additionally, the rapid urbanization of Guangzhou has led to a shift in audience preferences toward digital platforms over traditional theater. This thesis discusses strategies actors use to adapt, such as participating in virtual productions or collaborating with foreign filmmakers.</w:t>
      </w:r>
    </w:p>
    <w:bookmarkEnd w:id="26"/>
    <w:bookmarkStart w:id="27" w:name="opportunities-for-growth-and-innovation"/>
    <w:p>
      <w:pPr>
        <w:pStyle w:val="Heading2"/>
      </w:pPr>
      <w:r>
        <w:t xml:space="preserve">Opportunities for Growth and Innovation</w:t>
      </w:r>
    </w:p>
    <w:p>
      <w:pPr>
        <w:pStyle w:val="FirstParagraph"/>
      </w:pPr>
      <w:r>
        <w:t xml:space="preserve">The actor in China Guangzhou is uniquely positioned to leverage the city's status as a cultural crossroads. Opportunities include partnerships with international film crews, participation in avant-garde theater movements, and utilization of social media to build personal brands. The thesis concludes that by embracing both tradition and innovation, actors can play a vital role in shaping Guangzhou's cultural future.</w:t>
      </w:r>
    </w:p>
    <w:bookmarkEnd w:id="27"/>
    <w:bookmarkStart w:id="28" w:name="conclusion"/>
    <w:p>
      <w:pPr>
        <w:pStyle w:val="Heading2"/>
      </w:pPr>
      <w:r>
        <w:t xml:space="preserve">Conclusion</w:t>
      </w:r>
    </w:p>
    <w:p>
      <w:pPr>
        <w:pStyle w:val="FirstParagraph"/>
      </w:pPr>
      <w:r>
        <w:t xml:space="preserve">This Undergraduate Thesis has explored the evolving role of the actor in China Guangzhou, emphasizing their significance as cultural figures within a rapidly changing urban environment. By analyzing historical context, economic factors, and contemporary case studies, it is evident that actors in Guangzhou are pivotal to preserving local heritage while engaging with global audiences. Future research could further examine the intersection of technology and acting in this region.</w:t>
      </w:r>
    </w:p>
    <w:bookmarkEnd w:id="28"/>
    <w:bookmarkStart w:id="29" w:name="references"/>
    <w:p>
      <w:pPr>
        <w:pStyle w:val="Heading2"/>
      </w:pPr>
      <w:r>
        <w:t xml:space="preserve">References</w:t>
      </w:r>
    </w:p>
    <w:p>
      <w:pPr>
        <w:numPr>
          <w:ilvl w:val="0"/>
          <w:numId w:val="1001"/>
        </w:numPr>
        <w:pStyle w:val="Compact"/>
      </w:pPr>
      <w:r>
        <w:t xml:space="preserve">Chen, L. (2021). *Cantonese Opera and Modernity: The Actor's Role in Cultural Preservation*. Guangzhou University Press.</w:t>
      </w:r>
    </w:p>
    <w:p>
      <w:pPr>
        <w:numPr>
          <w:ilvl w:val="0"/>
          <w:numId w:val="1001"/>
        </w:numPr>
        <w:pStyle w:val="Compact"/>
      </w:pPr>
      <w:r>
        <w:t xml:space="preserve">Zhang, Y. (2020). "Digital Media and the New Face of Chinese Acting." *Journal of Asian Performing Arts*, 15(3), 45–67.</w:t>
      </w:r>
    </w:p>
    <w:p>
      <w:pPr>
        <w:numPr>
          <w:ilvl w:val="0"/>
          <w:numId w:val="1001"/>
        </w:numPr>
        <w:pStyle w:val="Compact"/>
      </w:pPr>
      <w:r>
        <w:t xml:space="preserve">Li, W. (2019). *Guangzhou: A Cultural History*. China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China Guangzhou</dc:title>
  <dc:creator/>
  <dc:language>en</dc:language>
  <cp:keywords/>
  <dcterms:created xsi:type="dcterms:W3CDTF">2026-07-21T15:17:50Z</dcterms:created>
  <dcterms:modified xsi:type="dcterms:W3CDTF">2026-07-21T15:17:50Z</dcterms:modified>
</cp:coreProperties>
</file>

<file path=docProps/custom.xml><?xml version="1.0" encoding="utf-8"?>
<Properties xmlns="http://schemas.openxmlformats.org/officeDocument/2006/custom-properties" xmlns:vt="http://schemas.openxmlformats.org/officeDocument/2006/docPropsVTypes"/>
</file>