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French</w:t>
      </w:r>
      <w:r>
        <w:t xml:space="preserve"> </w:t>
      </w:r>
      <w:r>
        <w:t xml:space="preserve">Theatre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Lyon</w:t>
      </w:r>
    </w:p>
    <w:bookmarkStart w:id="27" w:name="X38dd1e99b640c66c84c66e33fc645e5b64a9150"/>
    <w:p>
      <w:pPr>
        <w:pStyle w:val="Heading1"/>
      </w:pPr>
      <w:r>
        <w:t xml:space="preserve">Undergraduate Thesis: The Role of the Actor in Contemporary French Theatre – A Focus on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France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actor in contemporary French theatre, with a specific focus on Lyon, France. Lyon, renowned as a cultural and artistic hub in Eastern France, provides a unique lens through which to examine the evolution of performance practices, actor training methodologies, and the socio-political context shaping theatrical expression. By analyzing case studies from local theatres such as Le Théâtre du Gymnase and La Maison de la Culture (Maison de la Culture), this thesis investigates how actors in Lyon navigate challenges like regional dialects, audience expectations, and the influence of globalized theatre trends. The research highlights the actor's dual function as both a performer and a cultural ambassador, emphasizing their critical role in preserving France's theatrical heritage while adapting to modern demands.</w:t>
      </w:r>
    </w:p>
    <w:bookmarkEnd w:id="20"/>
    <w:bookmarkStart w:id="21" w:name="introduction"/>
    <w:p>
      <w:pPr>
        <w:pStyle w:val="Heading2"/>
      </w:pPr>
      <w:r>
        <w:t xml:space="preserve">Introduction</w:t>
      </w:r>
    </w:p>
    <w:p>
      <w:pPr>
        <w:pStyle w:val="FirstParagraph"/>
      </w:pPr>
      <w:r>
        <w:t xml:space="preserve">Lyon, often referred to as "la ville des lumières" (the city of lights), has long been a cornerstone of French artistic innovation. Its rich history of theatre dates back to the 17th century, with institutions like the Théâtre des Cinq Diamants and Le Gymnase hosting iconic performances. In contemporary times, Lyon's vibrant arts scene continues to attract emerging and established actors, making it an ideal location for studying the actor's evolving role in French theatre. This thesis argues that the actor in Lyon is not merely a performer but a dynamic participant in shaping cultural narratives through their craft.</w:t>
      </w:r>
    </w:p>
    <w:bookmarkEnd w:id="21"/>
    <w:bookmarkStart w:id="22" w:name="theoretical-framework"/>
    <w:p>
      <w:pPr>
        <w:pStyle w:val="Heading2"/>
      </w:pPr>
      <w:r>
        <w:t xml:space="preserve">Theoretical Framework</w:t>
      </w:r>
    </w:p>
    <w:p>
      <w:pPr>
        <w:pStyle w:val="FirstParagraph"/>
      </w:pPr>
      <w:r>
        <w:t xml:space="preserve">The study draws on foundational theories of performance from scholars such as Aristotle, who defined tragedy through the lens of catharsis, and modern theorists like Richard Schechner, who emphasized the actor's embodiment of societal archetypes. Additionally, this research incorporates French playwrights' perspectives on acting techniques—such as those outlined by Stanislavski in his</w:t>
      </w:r>
      <w:r>
        <w:t xml:space="preserve"> </w:t>
      </w:r>
      <w:r>
        <w:rPr>
          <w:iCs/>
          <w:i/>
        </w:rPr>
        <w:t xml:space="preserve">System</w:t>
      </w:r>
      <w:r>
        <w:t xml:space="preserve">—and critiques of traditional methods by avant-garde practitioners like Peter Brook. The intersection of these theories with Lyon's local theatrical practices provides a robust framework for analysis.</w:t>
      </w:r>
    </w:p>
    <w:bookmarkEnd w:id="22"/>
    <w:bookmarkStart w:id="23" w:name="methodology"/>
    <w:p>
      <w:pPr>
        <w:pStyle w:val="Heading2"/>
      </w:pPr>
      <w:r>
        <w:t xml:space="preserve">Methodology</w:t>
      </w:r>
    </w:p>
    <w:p>
      <w:pPr>
        <w:pStyle w:val="FirstParagraph"/>
      </w:pPr>
      <w:r>
        <w:t xml:space="preserve">This thesis employs a qualitative research methodology, combining textual analysis of scripts from Lyon-based productions with semi-structured interviews conducted with professional actors and theatre directors in the region. Data was collected through visits to key institutions, including the Conservatoire National Supérieur d'Art Dramatique de Lyon (CNSAD), and observations of performances at venues such as Le Théâtre des Baux and Le Théâtre de l’École. The analysis focuses on how actors in Lyon balance classical training with contemporary demands, such as adapting to digital media or incorporating regional dialects like Lyonnais into their performances.</w:t>
      </w:r>
    </w:p>
    <w:bookmarkEnd w:id="23"/>
    <w:bookmarkStart w:id="24" w:name="Xe52b1077a933ae12df4ede0ea5ced323b0d0c4a"/>
    <w:p>
      <w:pPr>
        <w:pStyle w:val="Heading2"/>
      </w:pPr>
      <w:r>
        <w:t xml:space="preserve">The Actor in Contemporary Lyon: A Case Study</w:t>
      </w:r>
    </w:p>
    <w:p>
      <w:pPr>
        <w:pStyle w:val="FirstParagraph"/>
      </w:pPr>
      <w:r>
        <w:t xml:space="preserve">Lyon's theatre scene is characterized by a blend of traditional and experimental practices. Actors here often face the challenge of reconciling France's national theatrical traditions with the region's distinct cultural identity. For instance, productions at La Maison de la Culture frequently explore themes of regionalism and multiculturalism, requiring actors to embody nuanced portrayals of Lyon's diverse population. This includes mastering the Lyonnais dialect, which differs from standard French, and navigating the expectations of both local audiences and international visitors.</w:t>
      </w:r>
    </w:p>
    <w:p>
      <w:pPr>
        <w:pStyle w:val="BodyText"/>
      </w:pPr>
      <w:r>
        <w:t xml:space="preserve">Case studies examined in this thesis include a 2023 production of Molière’s</w:t>
      </w:r>
      <w:r>
        <w:t xml:space="preserve"> </w:t>
      </w:r>
      <w:r>
        <w:rPr>
          <w:iCs/>
          <w:i/>
        </w:rPr>
        <w:t xml:space="preserve">Tartuffe</w:t>
      </w:r>
      <w:r>
        <w:t xml:space="preserve"> </w:t>
      </w:r>
      <w:r>
        <w:t xml:space="preserve">at Le Théâtre du Gymnase, where actors incorporated subtle regional expressions to highlight the play's satirical critique of hypocrisy. Another example is the experimental work</w:t>
      </w:r>
      <w:r>
        <w:t xml:space="preserve"> </w:t>
      </w:r>
      <w:r>
        <w:rPr>
          <w:iCs/>
          <w:i/>
        </w:rPr>
        <w:t xml:space="preserve">Lyon Noir</w:t>
      </w:r>
      <w:r>
        <w:t xml:space="preserve">, which reimagines classic French tragedies through a modern lens, requiring actors to balance historical accuracy with contemporary relevance. These examples illustrate how Lyon’s actors serve as cultural intermediaries, bridging past and present.</w:t>
      </w:r>
    </w:p>
    <w:bookmarkEnd w:id="24"/>
    <w:bookmarkStart w:id="25" w:name="Xeac5ec3007cd7451564c80c6d643d25b0ef3fb0"/>
    <w:p>
      <w:pPr>
        <w:pStyle w:val="Heading2"/>
      </w:pPr>
      <w:r>
        <w:t xml:space="preserve">Challenges and Opportunities for Actors in Lyon</w:t>
      </w:r>
    </w:p>
    <w:p>
      <w:pPr>
        <w:pStyle w:val="FirstParagraph"/>
      </w:pPr>
      <w:r>
        <w:t xml:space="preserve">Actors in Lyon face unique challenges, including limited funding for independent theatres and the pressure to compete with larger metropolitan centres like Paris. However, the city also offers opportunities through its thriving arts festivals, such as</w:t>
      </w:r>
      <w:r>
        <w:t xml:space="preserve"> </w:t>
      </w:r>
      <w:r>
        <w:rPr>
          <w:iCs/>
          <w:i/>
        </w:rPr>
        <w:t xml:space="preserve">Les Nuits de la Culture</w:t>
      </w:r>
      <w:r>
        <w:t xml:space="preserve">, which provide platforms for experimental performances. Additionally, collaborations between local institutions like CNSAD and international theatre companies have expanded actors' exposure to global trends.</w:t>
      </w:r>
    </w:p>
    <w:p>
      <w:pPr>
        <w:pStyle w:val="BodyText"/>
      </w:pPr>
      <w:r>
        <w:t xml:space="preserve">Another significant challenge is the role of technology in performance. While Lyon's theatres have embraced digital projections and virtual rehearsals, actors must adapt their training to incorporate these tools without compromising traditional techniques. This thesis highlights how Lyon’s acting community has responded through workshops on hybrid performance styles and partnerships with tech innovators.</w:t>
      </w:r>
    </w:p>
    <w:bookmarkEnd w:id="25"/>
    <w:bookmarkStart w:id="26" w:name="conclusion"/>
    <w:p>
      <w:pPr>
        <w:pStyle w:val="Heading2"/>
      </w:pPr>
      <w:r>
        <w:t xml:space="preserve">Conclusion</w:t>
      </w:r>
    </w:p>
    <w:p>
      <w:pPr>
        <w:pStyle w:val="FirstParagraph"/>
      </w:pPr>
      <w:r>
        <w:t xml:space="preserve">This undergraduate thesis underscores the actor's pivotal role in shaping French theatre, particularly within the dynamic context of Lyon. By examining their training, challenges, and creative adaptations, it becomes clear that actors in Lyon are not only performers but also custodians of cultural memory and innovators of new theatrical forms. As France continues to grapple with questions of regional identity and global influence, the actor remains a central figure in this evolving narrative.</w:t>
      </w:r>
    </w:p>
    <w:p>
      <w:pPr>
        <w:pStyle w:val="BodyText"/>
      </w:pPr>
      <w:r>
        <w:rPr>
          <w:bCs/>
          <w:b/>
        </w:rPr>
        <w:t xml:space="preserve">Keywords:</w:t>
      </w:r>
      <w:r>
        <w:t xml:space="preserve"> </w:t>
      </w:r>
      <w:r>
        <w:t xml:space="preserve">Actor, France Lyon, Contemporary Theatre, Performance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French Theatre – A Focus on Lyon</dc:title>
  <dc:creator/>
  <dc:language>en</dc:language>
  <cp:keywords/>
  <dcterms:created xsi:type="dcterms:W3CDTF">2026-07-20T05:43:20Z</dcterms:created>
  <dcterms:modified xsi:type="dcterms:W3CDTF">2026-07-20T05:43:20Z</dcterms:modified>
</cp:coreProperties>
</file>

<file path=docProps/custom.xml><?xml version="1.0" encoding="utf-8"?>
<Properties xmlns="http://schemas.openxmlformats.org/officeDocument/2006/custom-properties" xmlns:vt="http://schemas.openxmlformats.org/officeDocument/2006/docPropsVTypes"/>
</file>