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fbcf280dd688208489ff9226cba24140c2ecbba"/>
    <w:p>
      <w:pPr>
        <w:pStyle w:val="Heading1"/>
      </w:pPr>
      <w:r>
        <w:t xml:space="preserve">Undergraduate Thesis: The Role of Actor in Indonesia Jakarta</w:t>
      </w:r>
    </w:p>
    <w:bookmarkStart w:id="20" w:name="abstract"/>
    <w:p>
      <w:pPr>
        <w:pStyle w:val="Heading2"/>
      </w:pPr>
      <w:r>
        <w:t xml:space="preserve">Abstract</w:t>
      </w:r>
    </w:p>
    <w:p>
      <w:pPr>
        <w:pStyle w:val="FirstParagraph"/>
      </w:pPr>
      <w:r>
        <w:t xml:space="preserve">This undergraduate thesis explores the evolving role of actors in Jakarta, Indonesia, as cultural ambassadors and performers within the dynamic entertainment industry. Focusing on the interplay between local traditions and global influences, this study examines how actors navigate challenges such as cultural authenticity, economic pressures, and technological advancements in a rapidly modernizing city. Through case studies of theatrical performances, film productions, and social media engagement by actors in Jakarta, this research highlights their significance in shaping Indonesia’s cultural identity while addressing opportunities for growth in a competitive market. The findings emphasize the need for localized strategies to support Indonesian actors as they contribute to both national and international audiences.</w:t>
      </w:r>
    </w:p>
    <w:bookmarkEnd w:id="20"/>
    <w:bookmarkStart w:id="21" w:name="introduction"/>
    <w:p>
      <w:pPr>
        <w:pStyle w:val="Heading2"/>
      </w:pPr>
      <w:r>
        <w:t xml:space="preserve">Introduction</w:t>
      </w:r>
    </w:p>
    <w:p>
      <w:pPr>
        <w:pStyle w:val="FirstParagraph"/>
      </w:pPr>
      <w:r>
        <w:t xml:space="preserve">Jakarta, the capital of Indonesia, is a vibrant hub of art, culture, and entertainment. As the nation’s economic and political center, it has become a melting pot of traditions and modernity. In this context, actors play a pivotal role in reflecting societal values while adapting to global trends. This thesis investigates how actors in Jakarta balance local cultural narratives with international influences to create resonant performances that appeal to diverse audiences. The study is particularly relevant as Indonesia’s entertainment industry expands, driven by digital platforms and cross-cultural collaborations.</w:t>
      </w:r>
    </w:p>
    <w:bookmarkEnd w:id="21"/>
    <w:bookmarkStart w:id="22" w:name="literature-review"/>
    <w:p>
      <w:pPr>
        <w:pStyle w:val="Heading2"/>
      </w:pPr>
      <w:r>
        <w:t xml:space="preserve">Literature Review</w:t>
      </w:r>
    </w:p>
    <w:p>
      <w:pPr>
        <w:pStyle w:val="FirstParagraph"/>
      </w:pPr>
      <w:r>
        <w:t xml:space="preserve">Previous research highlights the significance of acting as a medium for social commentary and cultural preservation in Southeast Asia. Studies on Indonesian cinema, such as those by Surya (2018) and Putri (2020), underscore the role of actors in conveying narratives that bridge colonial histories with contemporary issues. However, there is limited academic exploration of how actors specifically adapt to Jakarta’s unique socio-cultural landscape. This thesis fills that gap by analyzing the challenges and opportunities faced by actors in Indonesia’s most populous city.</w:t>
      </w:r>
    </w:p>
    <w:bookmarkEnd w:id="22"/>
    <w:bookmarkStart w:id="23" w:name="X418b0034a55490efe7a8ac21d721c4edec57670"/>
    <w:p>
      <w:pPr>
        <w:pStyle w:val="Heading2"/>
      </w:pPr>
      <w:r>
        <w:t xml:space="preserve">Case Study: Jakarta as a Cultural Hub for Actors</w:t>
      </w:r>
    </w:p>
    <w:p>
      <w:pPr>
        <w:pStyle w:val="FirstParagraph"/>
      </w:pPr>
      <w:r>
        <w:t xml:space="preserve">Jakarta hosts numerous theaters, film studios, and cultural festivals that provide platforms for actors to showcase their talent. For instance, the annual</w:t>
      </w:r>
      <w:r>
        <w:t xml:space="preserve"> </w:t>
      </w:r>
      <w:r>
        <w:rPr>
          <w:iCs/>
          <w:i/>
        </w:rPr>
        <w:t xml:space="preserve">Jakarta International Film Festival (JIFF)</w:t>
      </w:r>
      <w:r>
        <w:t xml:space="preserve"> </w:t>
      </w:r>
      <w:r>
        <w:t xml:space="preserve">attracts both local and international filmmakers, allowing actors to gain visibility beyond Indonesia’s borders. Additionally, traditional performances such as</w:t>
      </w:r>
      <w:r>
        <w:t xml:space="preserve"> </w:t>
      </w:r>
      <w:r>
        <w:rPr>
          <w:iCs/>
          <w:i/>
        </w:rPr>
        <w:t xml:space="preserve">Krakatau Theater</w:t>
      </w:r>
      <w:r>
        <w:t xml:space="preserve"> </w:t>
      </w:r>
      <w:r>
        <w:t xml:space="preserve">blend indigenous Javanese art forms with modern storytelling techniques. Actors in Jakarta often train in multidisciplinary methods, combining classical Indonesian dance with Western acting techniques to cater to a globalized audience.</w:t>
      </w:r>
    </w:p>
    <w:bookmarkEnd w:id="23"/>
    <w:bookmarkStart w:id="24" w:name="Xb354ea1e7f5b84025aef5ffaf0b76e651a23694"/>
    <w:p>
      <w:pPr>
        <w:pStyle w:val="Heading2"/>
      </w:pPr>
      <w:r>
        <w:t xml:space="preserve">Challenges Faced by Actors in Indonesia Jakarta</w:t>
      </w:r>
    </w:p>
    <w:p>
      <w:pPr>
        <w:pStyle w:val="FirstParagraph"/>
      </w:pPr>
      <w:r>
        <w:t xml:space="preserve">Actors in Jakarta face several challenges, including intense competition for roles, limited funding for independent productions, and the pressure to conform to commercialized entertainment. Cultural expectations also play a role; some actors struggle to reconcile traditional values with modern narratives that critique social norms. Furthermore, the rise of digital platforms has disrupted traditional revenue streams, requiring actors to diversify their income through social media content creation and brand endorsements.</w:t>
      </w:r>
    </w:p>
    <w:bookmarkEnd w:id="24"/>
    <w:bookmarkStart w:id="25" w:name="opportunities-for-growth"/>
    <w:p>
      <w:pPr>
        <w:pStyle w:val="Heading2"/>
      </w:pPr>
      <w:r>
        <w:t xml:space="preserve">Opportunities for Growth</w:t>
      </w:r>
    </w:p>
    <w:p>
      <w:pPr>
        <w:pStyle w:val="FirstParagraph"/>
      </w:pPr>
      <w:r>
        <w:t xml:space="preserve">Despite these challenges, Jakarta offers significant opportunities for actors. Government initiatives such as</w:t>
      </w:r>
      <w:r>
        <w:t xml:space="preserve"> </w:t>
      </w:r>
      <w:r>
        <w:rPr>
          <w:iCs/>
          <w:i/>
        </w:rPr>
        <w:t xml:space="preserve">Jakarta Creative Economy Agency (JACE)</w:t>
      </w:r>
      <w:r>
        <w:t xml:space="preserve"> </w:t>
      </w:r>
      <w:r>
        <w:t xml:space="preserve">provide grants and training programs to support emerging talent. Collaborations with international production houses also open doors to global markets. Additionally, the growing popularity of streaming services like Netflix and local platforms like</w:t>
      </w:r>
      <w:r>
        <w:t xml:space="preserve"> </w:t>
      </w:r>
      <w:r>
        <w:rPr>
          <w:iCs/>
          <w:i/>
        </w:rPr>
        <w:t xml:space="preserve">Tonton</w:t>
      </w:r>
      <w:r>
        <w:t xml:space="preserve"> </w:t>
      </w:r>
      <w:r>
        <w:t xml:space="preserve">enable actors to reach wider audiences while preserving their cultural authenticity.</w:t>
      </w:r>
    </w:p>
    <w:bookmarkEnd w:id="25"/>
    <w:bookmarkStart w:id="26" w:name="conclusion"/>
    <w:p>
      <w:pPr>
        <w:pStyle w:val="Heading2"/>
      </w:pPr>
      <w:r>
        <w:t xml:space="preserve">Conclusion</w:t>
      </w:r>
    </w:p>
    <w:p>
      <w:pPr>
        <w:pStyle w:val="FirstParagraph"/>
      </w:pPr>
      <w:r>
        <w:t xml:space="preserve">This undergraduate thesis underscores the critical role of actors in shaping Indonesia’s cultural landscape through their performances in Jakarta. As a city at the intersection of tradition and modernity, Jakarta provides a unique environment for actors to innovate while respecting local heritage. Future research could explore the long-term impact of digitalization on actor training programs or examine gender dynamics within Indonesia’s entertainment industry. Ultimately, supporting actors in Jakarta is essential for fostering a thriving cultural sector that reflects Indonesia’s diverse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Indonesia Jakarta</dc:title>
  <dc:creator/>
  <dc:language>en</dc:language>
  <cp:keywords/>
  <dcterms:created xsi:type="dcterms:W3CDTF">2026-07-23T01:36:54Z</dcterms:created>
  <dcterms:modified xsi:type="dcterms:W3CDTF">2026-07-23T01:36:54Z</dcterms:modified>
</cp:coreProperties>
</file>

<file path=docProps/custom.xml><?xml version="1.0" encoding="utf-8"?>
<Properties xmlns="http://schemas.openxmlformats.org/officeDocument/2006/custom-properties" xmlns:vt="http://schemas.openxmlformats.org/officeDocument/2006/docPropsVTypes"/>
</file>