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2b69f386f92b838e474bd716c5c3432376225c"/>
    <w:p>
      <w:pPr>
        <w:pStyle w:val="Heading1"/>
      </w:pPr>
      <w:r>
        <w:t xml:space="preserve">The Role of Actor as a Catalyst for Sociocultural Transformation: A Study on the Influence of Performing Arts in Baghdad, Iraq</w:t>
      </w:r>
    </w:p>
    <w:p>
      <w:pPr>
        <w:pStyle w:val="FirstParagraph"/>
      </w:pPr>
      <w:r>
        <w:rPr>
          <w:bCs/>
          <w:b/>
        </w:rPr>
        <w:t xml:space="preserve">Undergraduate Thesis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titled</w:t>
      </w:r>
      <w:r>
        <w:t xml:space="preserve"> </w:t>
      </w:r>
      <w:r>
        <w:rPr>
          <w:iCs/>
          <w:i/>
        </w:rPr>
        <w:t xml:space="preserve">"The Role of Actor as a Catalyst for Sociocultural Transformation: A Study on the Influence of Performing Arts in Baghdad, Iraq"</w:t>
      </w:r>
      <w:r>
        <w:t xml:space="preserve">, explores the multifaceted impact of</w:t>
      </w:r>
      <w:r>
        <w:t xml:space="preserve"> </w:t>
      </w:r>
      <w:r>
        <w:rPr>
          <w:bCs/>
          <w:b/>
        </w:rPr>
        <w:t xml:space="preserve">Actor</w:t>
      </w:r>
      <w:r>
        <w:t xml:space="preserve">s in shaping cultural and social dynamics within the city of Baghdad. The thesis investigates how actors, as performers and community figures, contribute to societal change through theatrical productions, public engagement, and artistic expression. By analyzing the historical and contemporary context of performing arts in Iraq’s capital, this study highlights the significance of</w:t>
      </w:r>
      <w:r>
        <w:t xml:space="preserve"> </w:t>
      </w:r>
      <w:r>
        <w:rPr>
          <w:bCs/>
          <w:b/>
        </w:rPr>
        <w:t xml:space="preserve">Actor</w:t>
      </w:r>
      <w:r>
        <w:t xml:space="preserve">s in fostering resilience, preserving cultural identity, and addressing socio-political challenges unique to Baghdad. The research employs qualitative methods to examine case studies of local theater groups, interviews with actors, and an analysis of community responses to performative art. This work underscores the critical role of</w:t>
      </w:r>
      <w:r>
        <w:t xml:space="preserve"> </w:t>
      </w:r>
      <w:r>
        <w:rPr>
          <w:bCs/>
          <w:b/>
        </w:rPr>
        <w:t xml:space="preserve">Actor</w:t>
      </w:r>
      <w:r>
        <w:t xml:space="preserve">s as agents of transformation in a city marked by conflict, reconstruction, and cultural renaissance.</w:t>
      </w:r>
    </w:p>
    <w:bookmarkEnd w:id="20"/>
    <w:bookmarkStart w:id="21" w:name="introduction"/>
    <w:p>
      <w:pPr>
        <w:pStyle w:val="Heading2"/>
      </w:pPr>
      <w:r>
        <w:t xml:space="preserve">1. Introduction</w:t>
      </w:r>
    </w:p>
    <w:p>
      <w:pPr>
        <w:pStyle w:val="FirstParagraph"/>
      </w:pPr>
      <w:r>
        <w:t xml:space="preserve">The concept of</w:t>
      </w:r>
      <w:r>
        <w:t xml:space="preserve"> </w:t>
      </w:r>
      <w:r>
        <w:rPr>
          <w:bCs/>
          <w:b/>
        </w:rPr>
        <w:t xml:space="preserve">Actor</w:t>
      </w:r>
      <w:r>
        <w:t xml:space="preserve">, traditionally understood as an individual who performs in theatrical or cinematic productions, extends beyond entertainment to encompass a broader sociocultural role. In the context of</w:t>
      </w:r>
      <w:r>
        <w:t xml:space="preserve"> </w:t>
      </w:r>
      <w:r>
        <w:rPr>
          <w:bCs/>
          <w:b/>
        </w:rPr>
        <w:t xml:space="preserve">Iraq Baghdad</w:t>
      </w:r>
      <w:r>
        <w:t xml:space="preserve">, where historical, political, and cultural layers intersect,</w:t>
      </w:r>
      <w:r>
        <w:t xml:space="preserve"> </w:t>
      </w:r>
      <w:r>
        <w:rPr>
          <w:bCs/>
          <w:b/>
        </w:rPr>
        <w:t xml:space="preserve">Actor</w:t>
      </w:r>
      <w:r>
        <w:t xml:space="preserve">s occupy a unique position as both artists and community representatives. This thesis argues that actors in Baghdad serve as catalysts for sociocultural transformation by engaging audiences in narratives that reflect collective experiences, challenge societal norms, and inspire dialogue on pressing issues. The city’s turbulent history—spanning war, occupation, and post-conflict reconstruction—has necessitated a re-evaluation of the actor’s role as a medium for healing and resistance.</w:t>
      </w:r>
    </w:p>
    <w:p>
      <w:pPr>
        <w:pStyle w:val="BodyText"/>
      </w:pPr>
      <w:r>
        <w:t xml:space="preserve">The study focuses on</w:t>
      </w:r>
      <w:r>
        <w:t xml:space="preserve"> </w:t>
      </w:r>
      <w:r>
        <w:rPr>
          <w:bCs/>
          <w:b/>
        </w:rPr>
        <w:t xml:space="preserve">Baghdad</w:t>
      </w:r>
      <w:r>
        <w:t xml:space="preserve">, Iraq’s capital, which has long been a hub of artistic innovation despite periods of instability. The thesis investigates how actors in Baghdad navigate political constraints, cultural preservation, and audience expectations to create art that resonates with the city’s diverse population. By centering the actor as a central figure in this analysis, the research seeks to illuminate their contributions to societal cohesion and cultural resilience.</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Actor</w:t>
      </w:r>
      <w:r>
        <w:t xml:space="preserve">s in shaping societal values has been explored by scholars across disciplines, including sociology, theater studies, and cultural anthropology. For instance, Richard Schechner’s theory of performance as a “social act” emphasizes how actors influence audience behavior and community dynamics (Schechner, 2003). Similarly, the work of Augusto Boal on</w:t>
      </w:r>
      <w:r>
        <w:t xml:space="preserve"> </w:t>
      </w:r>
      <w:r>
        <w:rPr>
          <w:iCs/>
          <w:i/>
        </w:rPr>
        <w:t xml:space="preserve">theater of the oppressed</w:t>
      </w:r>
      <w:r>
        <w:t xml:space="preserve"> </w:t>
      </w:r>
      <w:r>
        <w:t xml:space="preserve">highlights actors’ potential to empower marginalized groups through participatory drama (Boal, 1974). These frameworks provide a foundation for understanding how</w:t>
      </w:r>
      <w:r>
        <w:t xml:space="preserve"> </w:t>
      </w:r>
      <w:r>
        <w:rPr>
          <w:bCs/>
          <w:b/>
        </w:rPr>
        <w:t xml:space="preserve">Actor</w:t>
      </w:r>
      <w:r>
        <w:t xml:space="preserve">s in Baghdad might contribute to sociocultural change.</w:t>
      </w:r>
    </w:p>
    <w:p>
      <w:pPr>
        <w:pStyle w:val="BodyText"/>
      </w:pPr>
      <w:r>
        <w:t xml:space="preserve">In the context of</w:t>
      </w:r>
      <w:r>
        <w:t xml:space="preserve"> </w:t>
      </w:r>
      <w:r>
        <w:rPr>
          <w:bCs/>
          <w:b/>
        </w:rPr>
        <w:t xml:space="preserve">Iraq Baghdad</w:t>
      </w:r>
      <w:r>
        <w:t xml:space="preserve">, existing research often focuses on the broader cultural landscape rather than individual actors. Studies by scholars like Ameen al-Samman (2015) discuss the challenges of preserving Iraq’s artistic heritage in post-war settings, while others, such as Sarah Broussard (2019), examine how performance art addresses trauma and identity in conflict zones. However, few studies isolate the actor’s role within these contexts. This thesis fills this gap by centering on</w:t>
      </w:r>
      <w:r>
        <w:t xml:space="preserve"> </w:t>
      </w:r>
      <w:r>
        <w:rPr>
          <w:bCs/>
          <w:b/>
        </w:rPr>
        <w:t xml:space="preserve">Actor</w:t>
      </w:r>
      <w:r>
        <w:t xml:space="preserve">s as active participants in Baghdad’s cultural revitalization.</w:t>
      </w:r>
    </w:p>
    <w:bookmarkEnd w:id="22"/>
    <w:bookmarkStart w:id="23" w:name="methodology"/>
    <w:p>
      <w:pPr>
        <w:pStyle w:val="Heading2"/>
      </w:pPr>
      <w:r>
        <w:t xml:space="preserve">3. Methodology</w:t>
      </w:r>
    </w:p>
    <w:p>
      <w:pPr>
        <w:pStyle w:val="FirstParagraph"/>
      </w:pPr>
      <w:r>
        <w:t xml:space="preserve">This research employs a qualitative approach, combining case studies, interviews with actors and theater directors in Baghdad, and an analysis of primary sources such as scripts, reviews, and community feedback. The methodology is designed to capture the lived experiences of</w:t>
      </w:r>
      <w:r>
        <w:t xml:space="preserve"> </w:t>
      </w:r>
      <w:r>
        <w:rPr>
          <w:bCs/>
          <w:b/>
        </w:rPr>
        <w:t xml:space="preserve">Actor</w:t>
      </w:r>
      <w:r>
        <w:t xml:space="preserve">s operating within the city’s unique socio-political environment.</w:t>
      </w:r>
    </w:p>
    <w:p>
      <w:pPr>
        <w:pStyle w:val="BodyText"/>
      </w:pPr>
      <w:r>
        <w:t xml:space="preserve">The study includes interviews with ten actors from various theater groups in Baghdad, including those affiliated with the Iraqi National Theater and independent collectives. These interviews explore their motivations, challenges, and perceptions of their societal impact. Additionally, three case studies are analyzed: a 2018 production addressing post-war reconstruction, a 2021 community-driven play on gender equality, and a 2023 project involving refugee youth. The research also incorporates archival materials to contextualize the evolution of theatrical practices in Baghdad since the early 20th century.</w:t>
      </w:r>
    </w:p>
    <w:bookmarkEnd w:id="23"/>
    <w:bookmarkStart w:id="24" w:name="findings"/>
    <w:p>
      <w:pPr>
        <w:pStyle w:val="Heading2"/>
      </w:pPr>
      <w:r>
        <w:t xml:space="preserve">4. Findings</w:t>
      </w:r>
    </w:p>
    <w:p>
      <w:pPr>
        <w:pStyle w:val="FirstParagraph"/>
      </w:pPr>
      <w:r>
        <w:t xml:space="preserve">The findings reveal that</w:t>
      </w:r>
      <w:r>
        <w:t xml:space="preserve"> </w:t>
      </w:r>
      <w:r>
        <w:rPr>
          <w:bCs/>
          <w:b/>
        </w:rPr>
        <w:t xml:space="preserve">Actor</w:t>
      </w:r>
      <w:r>
        <w:t xml:space="preserve">s in Baghdad function as both cultural custodians and innovators. Their performances often serve as platforms for addressing issues such as political corruption, gender inequality, and the legacy of war. For example, one interviewee noted that their role in a play about displaced families “helped bridge divides between communities by humanizing shared struggles.” Another highlighted how actors engage with younger audiences through workshops that combine storytelling with social activism.</w:t>
      </w:r>
    </w:p>
    <w:p>
      <w:pPr>
        <w:pStyle w:val="BodyText"/>
      </w:pPr>
      <w:r>
        <w:t xml:space="preserve">However, the study also identifies challenges. Many</w:t>
      </w:r>
      <w:r>
        <w:t xml:space="preserve"> </w:t>
      </w:r>
      <w:r>
        <w:rPr>
          <w:bCs/>
          <w:b/>
        </w:rPr>
        <w:t xml:space="preserve">Actor</w:t>
      </w:r>
      <w:r>
        <w:t xml:space="preserve">s face restrictions due to censorship or lack of institutional support, particularly in productions that critique governmental policies. Despite these obstacles, actors in Baghdad often adapt by collaborating with international organizations or leveraging digital media to reach wider audiences.</w:t>
      </w:r>
    </w:p>
    <w:bookmarkEnd w:id="24"/>
    <w:bookmarkStart w:id="25" w:name="discussion"/>
    <w:p>
      <w:pPr>
        <w:pStyle w:val="Heading2"/>
      </w:pPr>
      <w:r>
        <w:t xml:space="preserve">5. Discussion</w:t>
      </w:r>
    </w:p>
    <w:p>
      <w:pPr>
        <w:pStyle w:val="FirstParagraph"/>
      </w:pPr>
      <w:r>
        <w:t xml:space="preserve">The research underscores the dual role of</w:t>
      </w:r>
      <w:r>
        <w:t xml:space="preserve"> </w:t>
      </w:r>
      <w:r>
        <w:rPr>
          <w:bCs/>
          <w:b/>
        </w:rPr>
        <w:t xml:space="preserve">Actor</w:t>
      </w:r>
      <w:r>
        <w:t xml:space="preserve">s as entertainers and societal influencers in</w:t>
      </w:r>
      <w:r>
        <w:t xml:space="preserve"> </w:t>
      </w:r>
      <w:r>
        <w:rPr>
          <w:bCs/>
          <w:b/>
        </w:rPr>
        <w:t xml:space="preserve">Iraq Baghdad</w:t>
      </w:r>
      <w:r>
        <w:t xml:space="preserve">. By translating complex issues into accessible narratives, they foster empathy and encourage civic engagement. The case studies demonstrate how actors can mobilize communities around shared values, even in fragmented societies. This aligns with theories that position performance as a tool for social change.</w:t>
      </w:r>
    </w:p>
    <w:p>
      <w:pPr>
        <w:pStyle w:val="BodyText"/>
      </w:pPr>
      <w:r>
        <w:t xml:space="preserve">However, the findings also highlight systemic barriers to the actor’s potential impact. The absence of robust funding mechanisms and political tolerance for dissenting art limits opportunities for transformative work. Future efforts must prioritize creating safe spaces for actors to explore contentious themes without fear of reprisal.</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demonstrates that the role of</w:t>
      </w:r>
      <w:r>
        <w:t xml:space="preserve"> </w:t>
      </w:r>
      <w:r>
        <w:rPr>
          <w:bCs/>
          <w:b/>
        </w:rPr>
        <w:t xml:space="preserve">Actor</w:t>
      </w:r>
      <w:r>
        <w:t xml:space="preserve">s in</w:t>
      </w:r>
      <w:r>
        <w:t xml:space="preserve"> </w:t>
      </w:r>
      <w:r>
        <w:rPr>
          <w:bCs/>
          <w:b/>
        </w:rPr>
        <w:t xml:space="preserve">Iraq Baghdad</w:t>
      </w:r>
      <w:r>
        <w:t xml:space="preserve"> </w:t>
      </w:r>
      <w:r>
        <w:t xml:space="preserve">extends beyond artistic performance to encompass social responsibility. Their contributions to cultural preservation, community building, and political discourse are vital in a city navigating post-conflict challenges. As agents of transformation, actors in Baghdad embody the resilience and creativity necessary for societal renewal. Future research could explore the intersection of technology and performance art or examine how global trends influence local theatrical practices.</w:t>
      </w:r>
    </w:p>
    <w:p>
      <w:pPr>
        <w:pStyle w:val="BodyText"/>
      </w:pPr>
      <w:r>
        <w:rPr>
          <w:iCs/>
          <w:i/>
        </w:rPr>
        <w:t xml:space="preserve">Keywords:</w:t>
      </w:r>
      <w:r>
        <w:t xml:space="preserve"> </w:t>
      </w:r>
      <w:r>
        <w:t xml:space="preserve">Actor, Baghdad, Iraq, Sociocultural Transformation, Performing Arts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2026-07-22T11:19:42Z</dcterms:created>
  <dcterms:modified xsi:type="dcterms:W3CDTF">2026-07-22T11:19:42Z</dcterms:modified>
</cp:coreProperties>
</file>

<file path=docProps/custom.xml><?xml version="1.0" encoding="utf-8"?>
<Properties xmlns="http://schemas.openxmlformats.org/officeDocument/2006/custom-properties" xmlns:vt="http://schemas.openxmlformats.org/officeDocument/2006/docPropsVTypes"/>
</file>