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96ddee0b6194e094cea507db1461885b15f9a8e"/>
    <w:p>
      <w:pPr>
        <w:pStyle w:val="Heading1"/>
      </w:pPr>
      <w:r>
        <w:t xml:space="preserve">Undergraduate Thesis: The Role of Actor in Japan Osaka</w:t>
      </w:r>
    </w:p>
    <w:bookmarkStart w:id="20" w:name="abstract"/>
    <w:p>
      <w:pPr>
        <w:pStyle w:val="Heading2"/>
      </w:pPr>
      <w:r>
        <w:t xml:space="preserve">Abstract</w:t>
      </w:r>
    </w:p>
    <w:p>
      <w:pPr>
        <w:pStyle w:val="FirstParagraph"/>
      </w:pPr>
      <w:r>
        <w:t xml:space="preserve">This undergraduate thesis explores the significance of actors in the cultural and entertainment landscape of Japan, specifically focusing on the city of Osaka. As a vibrant metropolis with a rich theatrical heritage, Osaka presents unique opportunities and challenges for actors. This study examines how actors contribute to Japan’s artistic identity while navigating regional dynamics, audience expectations, and contemporary trends. Through analysis of historical context, performance practices, and case studies in Osaka’s theater scene, this thesis highlights the actor's role as both a cultural ambassador and innovator in Japan’s second-largest city.</w:t>
      </w:r>
    </w:p>
    <w:bookmarkEnd w:id="20"/>
    <w:bookmarkStart w:id="21" w:name="introduction"/>
    <w:p>
      <w:pPr>
        <w:pStyle w:val="Heading2"/>
      </w:pPr>
      <w:r>
        <w:t xml:space="preserve">Introduction</w:t>
      </w:r>
    </w:p>
    <w:p>
      <w:pPr>
        <w:pStyle w:val="FirstParagraph"/>
      </w:pPr>
      <w:r>
        <w:t xml:space="preserve">The Actor is a cornerstone of Japanese performing arts, encompassing traditional forms like Kabuki and Noh as well as modern interpretations in film, television, and stage. Osaka, known for its bustling entertainment districts such as Shinsaibashi and Umeda, has long been a hub for theatrical innovation. This thesis investigates how actors in Osaka balance regional identity with national relevance while addressing the demands of a diverse audience. By focusing on Japan Osaka as the primary context, this study underscores the actor's dual role: preserving cultural traditions and adapting to evolving artistic trends.</w:t>
      </w:r>
    </w:p>
    <w:bookmarkEnd w:id="21"/>
    <w:bookmarkStart w:id="22" w:name="literature-review"/>
    <w:p>
      <w:pPr>
        <w:pStyle w:val="Heading2"/>
      </w:pPr>
      <w:r>
        <w:t xml:space="preserve">Literature Review</w:t>
      </w:r>
    </w:p>
    <w:p>
      <w:pPr>
        <w:pStyle w:val="FirstParagraph"/>
      </w:pPr>
      <w:r>
        <w:t xml:space="preserve">The Actor in Japan has historically been linked to rituals, storytelling, and social commentary. Traditional forms like Kabuki (developed in Osaka during the Edo period) emphasize stylized performance, while contemporary actors often blend global influences with local narratives. Research by scholars such as Donald Keene highlights Osaka’s pivotal role as a theater capital, where actors pioneered new genres and audience engagement techniques.</w:t>
      </w:r>
    </w:p>
    <w:p>
      <w:pPr>
        <w:pStyle w:val="BodyText"/>
      </w:pPr>
      <w:r>
        <w:t xml:space="preserve">In modern contexts, Osaka’s entertainment industry thrives on its reputation for creativity and resilience. Actors here must navigate the tension between preserving Japan’s cultural legacy and embracing internationalization. Studies by Nakamura (2018) suggest that Osaka-based actors frequently collaborate with global artists, creating hybrid performances that resonate with both domestic and foreign audiences.</w:t>
      </w:r>
    </w:p>
    <w:bookmarkEnd w:id="22"/>
    <w:bookmarkStart w:id="23" w:name="methodology"/>
    <w:p>
      <w:pPr>
        <w:pStyle w:val="Heading2"/>
      </w:pPr>
      <w:r>
        <w:t xml:space="preserve">Methodology</w:t>
      </w:r>
    </w:p>
    <w:p>
      <w:pPr>
        <w:pStyle w:val="FirstParagraph"/>
      </w:pPr>
      <w:r>
        <w:t xml:space="preserve">This thesis employs a qualitative research approach, combining historical analysis, case studies of Osaka’s theater companies (such as the Osaka Shubunza Kabuki Theatre), and interviews with local actors. Primary sources include archival materials from Osaka’s National Theatre Museum and secondary sources from academic journals on Japanese performance arts. The focus is on understanding how actors in Japan Osaka adapt to regional dynamics while contributing to national narratives.</w:t>
      </w:r>
    </w:p>
    <w:bookmarkEnd w:id="23"/>
    <w:bookmarkStart w:id="24" w:name="case-study-actor-in-japan-osaka"/>
    <w:p>
      <w:pPr>
        <w:pStyle w:val="Heading2"/>
      </w:pPr>
      <w:r>
        <w:t xml:space="preserve">Case Study: Actor in Japan Osaka</w:t>
      </w:r>
    </w:p>
    <w:p>
      <w:pPr>
        <w:pStyle w:val="FirstParagraph"/>
      </w:pPr>
      <w:r>
        <w:t xml:space="preserve">Okinawa Nishimura, a contemporary actor based in Osaka, exemplifies the challenges and opportunities faced by performers in this region. Known for his work in both traditional Kabuki and experimental theater, Nishimura’s career reflects Osaka’s unique position as a bridge between Japan’s past and future. His productions often incorporate elements of Osaka dialect (Kansai-ben), which strengthens local connections while attracting tourists seeking authentic cultural experiences.</w:t>
      </w:r>
    </w:p>
    <w:p>
      <w:pPr>
        <w:pStyle w:val="BodyText"/>
      </w:pPr>
      <w:r>
        <w:t xml:space="preserve">Nishimura’s 2021 play, *Echoes of Kansai*, blended historical Kabuki techniques with modern themes like urban alienation. The play’s success demonstrated how actors in Japan Osaka can reinterpret traditional forms to address contemporary issues, thereby broadening their appeal and relevance.</w:t>
      </w:r>
    </w:p>
    <w:bookmarkEnd w:id="24"/>
    <w:bookmarkStart w:id="25" w:name="Xbad2bd85cc7381e343d165def666eaa119c560a"/>
    <w:p>
      <w:pPr>
        <w:pStyle w:val="Heading2"/>
      </w:pPr>
      <w:r>
        <w:t xml:space="preserve">Challenges and Opportunities in Japan Osaka</w:t>
      </w:r>
    </w:p>
    <w:p>
      <w:pPr>
        <w:pStyle w:val="FirstParagraph"/>
      </w:pPr>
      <w:r>
        <w:t xml:space="preserve">Actors in Japan Osaka face several challenges, including competition with Tokyo’s dominant entertainment industry and the pressure to maintain cultural authenticity while innovating. However, Osaka’s distinct identity offers unique opportunities. The city’s festivals (e.g., Tenjin Matsuri) provide platforms for actors to engage with large audiences, while its proximity to Kyoto and Nara fosters collaboration between regional theater groups.</w:t>
      </w:r>
    </w:p>
    <w:p>
      <w:pPr>
        <w:pStyle w:val="BodyText"/>
      </w:pPr>
      <w:r>
        <w:t xml:space="preserve">Additionally, Osaka’s growing international tourism sector allows actors to experiment with multilingual performances and global storytelling techniques. This dynamic environment positions Osaka as a laboratory for creative risks that might be less viable in more conservative regions of Japan.</w:t>
      </w:r>
    </w:p>
    <w:bookmarkEnd w:id="25"/>
    <w:bookmarkStart w:id="26" w:name="Xc7870925e05a2895e62b210000948502b571b93"/>
    <w:p>
      <w:pPr>
        <w:pStyle w:val="Heading2"/>
      </w:pPr>
      <w:r>
        <w:t xml:space="preserve">Cultural Significance of the Actor in Japan Osaka</w:t>
      </w:r>
    </w:p>
    <w:p>
      <w:pPr>
        <w:pStyle w:val="FirstParagraph"/>
      </w:pPr>
      <w:r>
        <w:t xml:space="preserve">The Actor holds a special place in Japan’s cultural consciousness, often regarded as a vessel for collective memory and social values. In Osaka, this role is amplified by the city’s history as a center for commerce and creativity. Actors here are not only entertainers but also custodians of regional traditions, such as the Osaka dialect and folk theater forms like *Kabuki* and *Noh*.</w:t>
      </w:r>
    </w:p>
    <w:p>
      <w:pPr>
        <w:pStyle w:val="BodyText"/>
      </w:pPr>
      <w:r>
        <w:t xml:space="preserve">Moreover, actors in Japan Osaka frequently serve as cultural ambassadors, representing the city’s unique blend of tradition and modernity on national and international stages. Their work reinforces Osaka’s reputation as a hub for artistic experimentation while fostering pride among local audiences.</w:t>
      </w:r>
    </w:p>
    <w:bookmarkEnd w:id="26"/>
    <w:bookmarkStart w:id="27" w:name="conclusion"/>
    <w:p>
      <w:pPr>
        <w:pStyle w:val="Heading2"/>
      </w:pPr>
      <w:r>
        <w:t xml:space="preserve">Conclusion</w:t>
      </w:r>
    </w:p>
    <w:p>
      <w:pPr>
        <w:pStyle w:val="FirstParagraph"/>
      </w:pPr>
      <w:r>
        <w:t xml:space="preserve">This undergraduate thesis has explored the multifaceted role of the Actor in Japan Osaka, emphasizing their contributions to cultural preservation, innovation, and regional identity. Through case studies and historical analysis, it is evident that actors in Osaka navigate a complex interplay of tradition and modernity, shaping both local narratives and national artistic trends. As Japan continues to evolve culturally and economically, the Actor in Osaka remains a vital force in bridging past and future.</w:t>
      </w:r>
    </w:p>
    <w:p>
      <w:pPr>
        <w:pStyle w:val="BodyText"/>
      </w:pPr>
      <w:r>
        <w:t xml:space="preserve">Further research could examine the impact of digital media on Osaka’s theater industry or compare the experiences of actors in regional Japanese cities versus Tokyo. Nonetheless, this study underscores the enduring significance of actors as cultural leaders in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Japan Osaka</dc:title>
  <dc:creator/>
  <dc:language>en</dc:language>
  <cp:keywords/>
  <dcterms:created xsi:type="dcterms:W3CDTF">2026-07-20T07:27:04Z</dcterms:created>
  <dcterms:modified xsi:type="dcterms:W3CDTF">2026-07-20T07:27:04Z</dcterms:modified>
</cp:coreProperties>
</file>

<file path=docProps/custom.xml><?xml version="1.0" encoding="utf-8"?>
<Properties xmlns="http://schemas.openxmlformats.org/officeDocument/2006/custom-properties" xmlns:vt="http://schemas.openxmlformats.org/officeDocument/2006/docPropsVTypes"/>
</file>