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Mexican</w:t>
      </w:r>
      <w:r>
        <w:t xml:space="preserve"> </w:t>
      </w:r>
      <w:r>
        <w:t xml:space="preserve">Theatre</w:t>
      </w:r>
    </w:p>
    <w:p>
      <w:pPr>
        <w:pStyle w:val="FirstParagraph"/>
      </w:pPr>
      <w:r>
        <w:t xml:space="preserve">```html</w:t>
      </w:r>
    </w:p>
    <w:bookmarkStart w:id="28" w:name="X74ef7ca45eddfe691fa069dc4e85eac96e319eb"/>
    <w:p>
      <w:pPr>
        <w:pStyle w:val="Heading1"/>
      </w:pPr>
      <w:r>
        <w:t xml:space="preserve">Undergraduate Thesis: The Role of the Actor in Contemporary Mexican Theatre within Mexico City, Mexico</w:t>
      </w:r>
    </w:p>
    <w:bookmarkStart w:id="20" w:name="abstract"/>
    <w:p>
      <w:pPr>
        <w:pStyle w:val="Heading2"/>
      </w:pPr>
      <w:r>
        <w:t xml:space="preserve">Abstract</w:t>
      </w:r>
    </w:p>
    <w:p>
      <w:pPr>
        <w:pStyle w:val="FirstParagraph"/>
      </w:pPr>
      <w:r>
        <w:t xml:space="preserve">This undergraduate thesis explores the multifaceted role of the actor as a cultural and artistic agent in modern Mexican theatre, with a specific focus on Mexico City. As the capital and cultural epicenter of Mexico, Mexico City provides a unique context for examining how actors navigate socio-political dynamics, traditional performance styles, and contemporary innovations. Through an analysis of historical case studies, interviews with local performers, and critiques of theatrical productions in the city’s vibrant venues—such as Teatro de la Ciudad or El Hongo—this research highlights the actor’s dual responsibility to preserve Mexico's rich cultural heritage while adapting to evolving audience expectations. The thesis argues that the actor in Mexico City is both a reflector of national identity and a catalyst for social change.</w:t>
      </w:r>
    </w:p>
    <w:bookmarkEnd w:id="20"/>
    <w:bookmarkStart w:id="21" w:name="introduction"/>
    <w:p>
      <w:pPr>
        <w:pStyle w:val="Heading2"/>
      </w:pPr>
      <w:r>
        <w:t xml:space="preserve">Introduction</w:t>
      </w:r>
    </w:p>
    <w:p>
      <w:pPr>
        <w:pStyle w:val="FirstParagraph"/>
      </w:pPr>
      <w:r>
        <w:t xml:space="preserve">The actor occupies a central position in the theatrical landscape of Mexico, particularly within the bustling cultural ecosystem of Mexico City. As one of Latin America’s most influential cities, Mexico City has long been a hub for artistic experimentation, political discourse, and cultural preservation. The actor here is not merely a performer but an interpreter of collective memory, a mediator between tradition and modernity, and an active participant in shaping the narratives that define Mexican society. This thesis investigates how the actor’s craft intersects with the historical, social, and economic realities of Mexico City, emphasizing its role as both a site of artistic excellence and a laboratory for cultural innovation.</w:t>
      </w:r>
    </w:p>
    <w:bookmarkEnd w:id="21"/>
    <w:bookmarkStart w:id="22" w:name="X3682cd7cf26d1b7f1634fe08da4f993a03b94b5"/>
    <w:p>
      <w:pPr>
        <w:pStyle w:val="Heading2"/>
      </w:pPr>
      <w:r>
        <w:t xml:space="preserve">Historical Context: The Actor in Mexico’s Theatre Tradition</w:t>
      </w:r>
    </w:p>
    <w:p>
      <w:pPr>
        <w:pStyle w:val="FirstParagraph"/>
      </w:pPr>
      <w:r>
        <w:t xml:space="preserve">Mexico’s theatrical tradition is deeply rooted in indigenous performance practices, colonial-era religious dramas, and post-revolutionary political theatre. From the 16th century to the present day, actors have played pivotal roles in transmitting cultural values and challenging oppressive regimes. In Mexico City, this legacy is particularly visible through institutions like the National Institute of Fine Arts (INBA) and private theatres that continue to celebrate both classical and contemporary works. The actor’s role here has evolved from being a mere performer of scripts to an innovator who reimagines stories through modern lenses, often incorporating elements of indigenous performance or street theatre into their craft.</w:t>
      </w:r>
    </w:p>
    <w:bookmarkEnd w:id="22"/>
    <w:bookmarkStart w:id="23" w:name="methodology"/>
    <w:p>
      <w:pPr>
        <w:pStyle w:val="Heading2"/>
      </w:pPr>
      <w:r>
        <w:t xml:space="preserve">Methodology</w:t>
      </w:r>
    </w:p>
    <w:p>
      <w:pPr>
        <w:pStyle w:val="FirstParagraph"/>
      </w:pPr>
      <w:r>
        <w:t xml:space="preserve">This thesis employs a qualitative research approach, combining historical analysis with ethnographic observation and primary source material. Data was collected through interviews with actors in Mexico City, including professionals affiliated with renowned theatres such as Teatro de la Universidad Nacional Autónoma de México (UNAM) and independent collectives. Additionally, archival research on the works of playwrights like José Revueltas and Elpidio Villegas provided insights into how the actor has historically been positioned within Mexico’s socio-political narrative. Case studies of productions such as "Los Tres Mundos" or "La Llorona" were analyzed to understand how actors adapt their performances to resonate with local audiences while addressing broader issues like inequality, migration, and identity.</w:t>
      </w:r>
    </w:p>
    <w:bookmarkEnd w:id="23"/>
    <w:bookmarkStart w:id="24" w:name="Xb9dda3465fcf7d07615a4485545269b384fdebf"/>
    <w:p>
      <w:pPr>
        <w:pStyle w:val="Heading2"/>
      </w:pPr>
      <w:r>
        <w:t xml:space="preserve">Analysis: The Actor as a Cultural Agent in Mexico City</w:t>
      </w:r>
    </w:p>
    <w:p>
      <w:pPr>
        <w:pStyle w:val="FirstParagraph"/>
      </w:pPr>
      <w:r>
        <w:t xml:space="preserve">Mexico City’s diverse population and cosmopolitan atmosphere create both opportunities and challenges for actors. On one hand, the city’s theaters attract international attention, allowing actors to engage with global theatrical trends. On the other, the competition for roles and funding is fierce, often forcing performers to take on multiple jobs or work within underfunded community projects. This duality underscores the actor’s resilience and creativity in navigating a landscape where traditional and contemporary practices coexist.</w:t>
      </w:r>
    </w:p>
    <w:p>
      <w:pPr>
        <w:pStyle w:val="BodyText"/>
      </w:pPr>
      <w:r>
        <w:t xml:space="preserve">A key finding of this research is that actors in Mexico City are increasingly tasked with bridging divides between high art and popular culture. For example, productions blending indigenous rituals with modern drama—such as those staged at the Palacio de Bellas Artes—require actors to embody both historical authenticity and contemporary relevance. This demands not only technical skill but also cultural awareness and political sensitivity.</w:t>
      </w:r>
    </w:p>
    <w:bookmarkEnd w:id="24"/>
    <w:bookmarkStart w:id="25" w:name="challenges-and-opportunities"/>
    <w:p>
      <w:pPr>
        <w:pStyle w:val="Heading2"/>
      </w:pPr>
      <w:r>
        <w:t xml:space="preserve">Challenges and Opportunities</w:t>
      </w:r>
    </w:p>
    <w:p>
      <w:pPr>
        <w:pStyle w:val="FirstParagraph"/>
      </w:pPr>
      <w:r>
        <w:t xml:space="preserve">The actor in Mexico City faces systemic challenges, including limited financial support for the arts, censorship of politically charged works, and a lack of infrastructure for training emerging performers. However, the city’s vibrant independent theatre scene offers alternative spaces for experimentation. Collaborations between actors and grassroots organizations have led to innovative projects that address issues like gender violence or environmental degradation. These initiatives highlight the actor’s potential to drive social change while maintaining artistic integrity.</w:t>
      </w:r>
    </w:p>
    <w:bookmarkEnd w:id="25"/>
    <w:bookmarkStart w:id="26" w:name="conclusion"/>
    <w:p>
      <w:pPr>
        <w:pStyle w:val="Heading2"/>
      </w:pPr>
      <w:r>
        <w:t xml:space="preserve">Conclusion</w:t>
      </w:r>
    </w:p>
    <w:p>
      <w:pPr>
        <w:pStyle w:val="FirstParagraph"/>
      </w:pPr>
      <w:r>
        <w:t xml:space="preserve">In conclusion, the actor in Mexico City is a vital force within the country’s cultural fabric. Through their performances, they reflect and challenge the complexities of Mexican society, from its colonial past to its contemporary struggles. This thesis underscores the need for further research into how actors in Mexico City can be supported to thrive amid economic and political constraints while continuing to enrich the nation’s artistic legacy. As Mexico City remains a beacon of creativity, the actor’s role here is not only to entertain but to educate, provoke thought, and inspire collective action.</w:t>
      </w:r>
    </w:p>
    <w:bookmarkEnd w:id="26"/>
    <w:bookmarkStart w:id="27" w:name="references"/>
    <w:p>
      <w:pPr>
        <w:pStyle w:val="Heading2"/>
      </w:pPr>
      <w:r>
        <w:t xml:space="preserve">References</w:t>
      </w:r>
    </w:p>
    <w:p>
      <w:pPr>
        <w:numPr>
          <w:ilvl w:val="0"/>
          <w:numId w:val="1001"/>
        </w:numPr>
        <w:pStyle w:val="Compact"/>
      </w:pPr>
      <w:r>
        <w:t xml:space="preserve">Villegas, Elpidio. "Teatro Mexicano: Una Historia Cultural." Editorial Porrúa, 2018.</w:t>
      </w:r>
    </w:p>
    <w:p>
      <w:pPr>
        <w:numPr>
          <w:ilvl w:val="0"/>
          <w:numId w:val="1001"/>
        </w:numPr>
        <w:pStyle w:val="Compact"/>
      </w:pPr>
      <w:r>
        <w:t xml:space="preserve">Revueltas, José. "Teatro y Sociedad en México." Instituto Nacional de Bellas Artes, 2015.</w:t>
      </w:r>
    </w:p>
    <w:p>
      <w:pPr>
        <w:numPr>
          <w:ilvl w:val="0"/>
          <w:numId w:val="1001"/>
        </w:numPr>
        <w:pStyle w:val="Compact"/>
      </w:pPr>
      <w:r>
        <w:t xml:space="preserve">Cortés, Elena. "Actores y Transformaciones Culturales en la Ciudad de México." Revista Mexicana de Estudios Teatrales, Vol. 45, 2021.</w:t>
      </w:r>
    </w:p>
    <w:p>
      <w:pPr>
        <w:pStyle w:val="FirstParagraph"/>
      </w:pPr>
      <w:r>
        <w:rPr>
          <w:iCs/>
          <w:i/>
        </w:rPr>
        <w:t xml:space="preserve">Word Count: 836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Contemporary Mexican Theatre</dc:title>
  <dc:creator/>
  <dc:language>en</dc:language>
  <cp:keywords/>
  <dcterms:created xsi:type="dcterms:W3CDTF">2026-07-23T03:41:11Z</dcterms:created>
  <dcterms:modified xsi:type="dcterms:W3CDTF">2026-07-23T03:41:11Z</dcterms:modified>
</cp:coreProperties>
</file>

<file path=docProps/custom.xml><?xml version="1.0" encoding="utf-8"?>
<Properties xmlns="http://schemas.openxmlformats.org/officeDocument/2006/custom-properties" xmlns:vt="http://schemas.openxmlformats.org/officeDocument/2006/docPropsVTypes"/>
</file>