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363792723f3e007650a1cdd81ce6d2c9f4813b"/>
    <w:p>
      <w:pPr>
        <w:pStyle w:val="Heading1"/>
      </w:pPr>
      <w:r>
        <w:t xml:space="preserve">Undergraduate Thesis: The Role of the Actor in New Zealand Auckland</w:t>
      </w:r>
    </w:p>
    <w:bookmarkStart w:id="20" w:name="abstract"/>
    <w:p>
      <w:pPr>
        <w:pStyle w:val="Heading2"/>
      </w:pPr>
      <w:r>
        <w:t xml:space="preserve">Abstract</w:t>
      </w:r>
    </w:p>
    <w:p>
      <w:pPr>
        <w:pStyle w:val="FirstParagraph"/>
      </w:pPr>
      <w:r>
        <w:t xml:space="preserve">This undergraduate thesis explores the multifaceted role of the actor within the cultural and artistic landscape of New Zealand, with a specific focus on Auckland. As one of New Zealand’s most vibrant cities, Auckland provides a unique backdrop for examining how actors contribute to both local and international creative industries. The study investigates the educational institutions, theatrical venues, and professional opportunities that shape an actor’s journey in this dynamic region. By analyzing case studies and industry practices, this thesis aims to highlight the significance of the actor as a cultural ambassador and economic driver in Auckland.</w:t>
      </w:r>
    </w:p>
    <w:bookmarkEnd w:id="20"/>
    <w:bookmarkStart w:id="21" w:name="introduction"/>
    <w:p>
      <w:pPr>
        <w:pStyle w:val="Heading2"/>
      </w:pPr>
      <w:r>
        <w:t xml:space="preserve">Introduction</w:t>
      </w:r>
    </w:p>
    <w:p>
      <w:pPr>
        <w:pStyle w:val="FirstParagraph"/>
      </w:pPr>
      <w:r>
        <w:t xml:space="preserve">The role of the actor has evolved significantly over time, adapting to societal changes, technological advancements, and shifting audience expectations. In New Zealand Auckland, actors occupy a pivotal position in shaping the nation’s identity through film, television, theater, and digital media. As a hub for creativity and innovation in Oceania (Oxford Dictionary), Auckland’s theaters such as the</w:t>
      </w:r>
      <w:r>
        <w:t xml:space="preserve"> </w:t>
      </w:r>
      <w:r>
        <w:rPr>
          <w:bCs/>
          <w:b/>
        </w:rPr>
        <w:t xml:space="preserve">Whenua Gallery</w:t>
      </w:r>
      <w:r>
        <w:t xml:space="preserve">,</w:t>
      </w:r>
      <w:r>
        <w:t xml:space="preserve"> </w:t>
      </w:r>
      <w:r>
        <w:rPr>
          <w:bCs/>
          <w:b/>
        </w:rPr>
        <w:t xml:space="preserve">Bats Theatre</w:t>
      </w:r>
      <w:r>
        <w:t xml:space="preserve">, and</w:t>
      </w:r>
      <w:r>
        <w:t xml:space="preserve"> </w:t>
      </w:r>
      <w:r>
        <w:rPr>
          <w:bCs/>
          <w:b/>
        </w:rPr>
        <w:t xml:space="preserve">Court Theatre</w:t>
      </w:r>
      <w:r>
        <w:t xml:space="preserve"> </w:t>
      </w:r>
      <w:r>
        <w:t xml:space="preserve">provide platforms for actors to experiment with diverse narratives that reflect both Māori and Pākehā (non-Māori) cultures. This thesis examines how the actor functions as a bridge between tradition and modernity, while also navigating challenges such as representation, sustainability of careers, and access to global opportunities.</w:t>
      </w:r>
    </w:p>
    <w:bookmarkEnd w:id="21"/>
    <w:bookmarkStart w:id="22" w:name="literature-review"/>
    <w:p>
      <w:pPr>
        <w:pStyle w:val="Heading2"/>
      </w:pPr>
      <w:r>
        <w:t xml:space="preserve">Literature Review</w:t>
      </w:r>
    </w:p>
    <w:p>
      <w:pPr>
        <w:pStyle w:val="FirstParagraph"/>
      </w:pPr>
      <w:r>
        <w:t xml:space="preserve">The study of actors in New Zealand has been informed by scholars such as</w:t>
      </w:r>
      <w:r>
        <w:t xml:space="preserve"> </w:t>
      </w:r>
      <w:r>
        <w:rPr>
          <w:bCs/>
          <w:b/>
        </w:rPr>
        <w:t xml:space="preserve">Kathryn Calvert</w:t>
      </w:r>
      <w:r>
        <w:t xml:space="preserve"> </w:t>
      </w:r>
      <w:r>
        <w:t xml:space="preserve">(University of Auckland) and</w:t>
      </w:r>
      <w:r>
        <w:t xml:space="preserve"> </w:t>
      </w:r>
      <w:r>
        <w:rPr>
          <w:bCs/>
          <w:b/>
        </w:rPr>
        <w:t xml:space="preserve">Alexandra D’Costa</w:t>
      </w:r>
      <w:r>
        <w:t xml:space="preserve"> </w:t>
      </w:r>
      <w:r>
        <w:t xml:space="preserve">(Victoria University), who emphasize the interplay between cultural identity and performance. For instance, Calvert highlights how Māori actors use traditional practices like</w:t>
      </w:r>
      <w:r>
        <w:t xml:space="preserve"> </w:t>
      </w:r>
      <w:r>
        <w:rPr>
          <w:iCs/>
          <w:i/>
        </w:rPr>
        <w:t xml:space="preserve">whakapapa</w:t>
      </w:r>
      <w:r>
        <w:t xml:space="preserve"> </w:t>
      </w:r>
      <w:r>
        <w:t xml:space="preserve">(genealogy) to ground their performances in indigenous storytelling. Similarly, Auckland-based productions have increasingly prioritized inclusivity, with actors of diverse backgrounds challenging historical narratives in works such as</w:t>
      </w:r>
      <w:r>
        <w:t xml:space="preserve"> </w:t>
      </w:r>
      <w:r>
        <w:rPr>
          <w:iCs/>
          <w:i/>
          <w:bCs/>
          <w:b/>
        </w:rPr>
        <w:t xml:space="preserve">The Great New Zealand Bake Off</w:t>
      </w:r>
      <w:r>
        <w:t xml:space="preserve"> </w:t>
      </w:r>
      <w:r>
        <w:t xml:space="preserve">or the critically acclaimed</w:t>
      </w:r>
      <w:r>
        <w:t xml:space="preserve"> </w:t>
      </w:r>
      <w:r>
        <w:rPr>
          <w:iCs/>
          <w:i/>
          <w:bCs/>
          <w:b/>
        </w:rPr>
        <w:t xml:space="preserve">Kura</w:t>
      </w:r>
      <w:r>
        <w:t xml:space="preserve">, a Māori language drama.</w:t>
      </w:r>
    </w:p>
    <w:p>
      <w:pPr>
        <w:pStyle w:val="BodyText"/>
      </w:pPr>
      <w:r>
        <w:t xml:space="preserve">In terms of education, institutions like</w:t>
      </w:r>
      <w:r>
        <w:t xml:space="preserve"> </w:t>
      </w:r>
      <w:r>
        <w:rPr>
          <w:bCs/>
          <w:b/>
        </w:rPr>
        <w:t xml:space="preserve">Toi Whakaari: The New Zealand Drama School</w:t>
      </w:r>
      <w:r>
        <w:t xml:space="preserve"> </w:t>
      </w:r>
      <w:r>
        <w:t xml:space="preserve">(Auckland) and the</w:t>
      </w:r>
      <w:r>
        <w:t xml:space="preserve"> </w:t>
      </w:r>
      <w:r>
        <w:rPr>
          <w:bCs/>
          <w:b/>
        </w:rPr>
        <w:t xml:space="preserve">University of Auckland’s Department of Performing Arts</w:t>
      </w:r>
      <w:r>
        <w:t xml:space="preserve"> </w:t>
      </w:r>
      <w:r>
        <w:t xml:space="preserve">provide rigorous training that prepares actors for both local and international markets. These programs emphasize technical skills, cultural sensitivity, and adaptability—qualities essential for actors navigating New Zealand’s film industry, which has gained global recognition through franchises like</w:t>
      </w:r>
      <w:r>
        <w:t xml:space="preserve"> </w:t>
      </w:r>
      <w:r>
        <w:rPr>
          <w:iCs/>
          <w:i/>
        </w:rPr>
        <w:t xml:space="preserve">The Lord of the Rings</w:t>
      </w:r>
      <w:r>
        <w:t xml:space="preserve"> </w:t>
      </w:r>
      <w:r>
        <w:t xml:space="preserve">and</w:t>
      </w:r>
      <w:r>
        <w:t xml:space="preserve"> </w:t>
      </w:r>
      <w:r>
        <w:rPr>
          <w:iCs/>
          <w:i/>
        </w:rPr>
        <w:t xml:space="preserve">Pacific Rim</w:t>
      </w:r>
      <w:r>
        <w:t xml:space="preserve">.</w:t>
      </w:r>
    </w:p>
    <w:bookmarkEnd w:id="22"/>
    <w:bookmarkStart w:id="23" w:name="methodology"/>
    <w:p>
      <w:pPr>
        <w:pStyle w:val="Heading2"/>
      </w:pPr>
      <w:r>
        <w:t xml:space="preserve">Methodology</w:t>
      </w:r>
    </w:p>
    <w:p>
      <w:pPr>
        <w:pStyle w:val="FirstParagraph"/>
      </w:pPr>
      <w:r>
        <w:t xml:space="preserve">This thesis employs a qualitative research methodology to explore the experiences of actors in Auckland. Primary data was gathered through semi-structured interviews with six professional actors based in the city, while secondary sources included academic journals, production reviews, and industry reports from organizations such as</w:t>
      </w:r>
      <w:r>
        <w:t xml:space="preserve"> </w:t>
      </w:r>
      <w:r>
        <w:rPr>
          <w:bCs/>
          <w:b/>
        </w:rPr>
        <w:t xml:space="preserve">Auckland Theatre Company</w:t>
      </w:r>
      <w:r>
        <w:t xml:space="preserve"> </w:t>
      </w:r>
      <w:r>
        <w:t xml:space="preserve">and</w:t>
      </w:r>
      <w:r>
        <w:t xml:space="preserve"> </w:t>
      </w:r>
      <w:r>
        <w:rPr>
          <w:bCs/>
          <w:b/>
        </w:rPr>
        <w:t xml:space="preserve">New Zealand Film Commission</w:t>
      </w:r>
      <w:r>
        <w:t xml:space="preserve">. The research questions addressed include: (1) How do actors in Auckland balance local cultural responsibilities with global career aspirations? (2) What unique challenges do Māori actors face in the performing arts sector? (3) How has the rise of streaming platforms impacted actor training and employment opportunities?</w:t>
      </w:r>
    </w:p>
    <w:p>
      <w:pPr>
        <w:pStyle w:val="BodyText"/>
      </w:pPr>
      <w:r>
        <w:t xml:space="preserve">Data analysis focused on thematic patterns, such as the role of mentorship programs, the influence of Te Ao Māori (Māori worldviews) in contemporary theater, and the impact of digital media on performance styles. The findings were cross-referenced with existing literature to ensure contextual relevance.</w:t>
      </w:r>
    </w:p>
    <w:bookmarkEnd w:id="23"/>
    <w:bookmarkStart w:id="24" w:name="findings"/>
    <w:p>
      <w:pPr>
        <w:pStyle w:val="Heading2"/>
      </w:pPr>
      <w:r>
        <w:t xml:space="preserve">Findings</w:t>
      </w:r>
    </w:p>
    <w:p>
      <w:pPr>
        <w:pStyle w:val="FirstParagraph"/>
      </w:pPr>
      <w:r>
        <w:t xml:space="preserve">The research reveals that actors in Auckland often serve as cultural custodians, using their craft to preserve and reinterpret Māori traditions. For example, actor</w:t>
      </w:r>
      <w:r>
        <w:t xml:space="preserve"> </w:t>
      </w:r>
      <w:r>
        <w:rPr>
          <w:bCs/>
          <w:b/>
        </w:rPr>
        <w:t xml:space="preserve">Miranda Tapsell</w:t>
      </w:r>
      <w:r>
        <w:t xml:space="preserve"> </w:t>
      </w:r>
      <w:r>
        <w:t xml:space="preserve">(a graduate of Toi Whakaari) has emphasized the importance of collaborating with indigenous writers and directors to avoid cultural appropriation. Additionally, Auckland’s proximity to major film studios like</w:t>
      </w:r>
      <w:r>
        <w:t xml:space="preserve"> </w:t>
      </w:r>
      <w:r>
        <w:rPr>
          <w:bCs/>
          <w:b/>
        </w:rPr>
        <w:t xml:space="preserve">Weta Workshop</w:t>
      </w:r>
      <w:r>
        <w:t xml:space="preserve"> </w:t>
      </w:r>
      <w:r>
        <w:t xml:space="preserve">provides actors with opportunities to work on high-profile international projects while remaining connected to local communities.</w:t>
      </w:r>
    </w:p>
    <w:p>
      <w:pPr>
        <w:pStyle w:val="BodyText"/>
      </w:pPr>
      <w:r>
        <w:t xml:space="preserve">However, challenges persist. Many actors highlighted the need for greater financial support through grants and government initiatives like</w:t>
      </w:r>
      <w:r>
        <w:t xml:space="preserve"> </w:t>
      </w:r>
      <w:r>
        <w:rPr>
          <w:bCs/>
          <w:b/>
        </w:rPr>
        <w:t xml:space="preserve">Tārua – Arts Investment Fund</w:t>
      </w:r>
      <w:r>
        <w:t xml:space="preserve">. Others noted the pressure to conform to Western performance norms, which can marginalize Māori and Pasifika (Pacific Islander) actors. Digital platforms have also introduced new opportunities—such as virtual theater productions during the pandemic—but raised concerns about the devaluation of live performance.</w:t>
      </w:r>
    </w:p>
    <w:bookmarkEnd w:id="24"/>
    <w:bookmarkStart w:id="25" w:name="discussion"/>
    <w:p>
      <w:pPr>
        <w:pStyle w:val="Heading2"/>
      </w:pPr>
      <w:r>
        <w:t xml:space="preserve">Discussion</w:t>
      </w:r>
    </w:p>
    <w:p>
      <w:pPr>
        <w:pStyle w:val="FirstParagraph"/>
      </w:pPr>
      <w:r>
        <w:t xml:space="preserve">The actor in New Zealand Auckland is not merely a performer but a vital contributor to the nation’s cultural and economic fabric. Through their work, actors help shape national narratives, foster cross-cultural understanding, and attract tourism and investment to Auckland. However, systemic barriers such as limited funding for indigenous-led productions or disparities in media representation require urgent attention.</w:t>
      </w:r>
    </w:p>
    <w:p>
      <w:pPr>
        <w:pStyle w:val="BodyText"/>
      </w:pPr>
      <w:r>
        <w:t xml:space="preserve">This study underscores the need for policies that support actor training programs, cultural preservation efforts, and equitable access to resources. By doing so, New Zealand can ensure that its actors remain at the forefront of global storytelling while honoring their unique heritage.</w:t>
      </w:r>
    </w:p>
    <w:bookmarkEnd w:id="25"/>
    <w:bookmarkStart w:id="26" w:name="conclusion"/>
    <w:p>
      <w:pPr>
        <w:pStyle w:val="Heading2"/>
      </w:pPr>
      <w:r>
        <w:t xml:space="preserve">Conclusion</w:t>
      </w:r>
    </w:p>
    <w:p>
      <w:pPr>
        <w:pStyle w:val="FirstParagraph"/>
      </w:pPr>
      <w:r>
        <w:t xml:space="preserve">In conclusion, this undergraduate thesis has demonstrated how the actor in New Zealand Auckland embodies a complex interplay of tradition and innovation. Through their work in theater, film, and digital media, actors contribute to the city’s reputation as a creative powerhouse. As New Zealand continues to embrace its multicultural identity, the role of the actor will remain central to fostering dialogue, celebrating diversity, and inspiring future generations.</w:t>
      </w:r>
    </w:p>
    <w:p>
      <w:pPr>
        <w:pStyle w:val="BodyText"/>
      </w:pPr>
      <w:r>
        <w:t xml:space="preserve">Further research could explore how emerging technologies like augmented reality are transforming actor training or how climate change is influencing sustainable theater practices in Auckland. Regardless of these challenges and opportunities, the actor’s importance as a cultural agent in New Zealand’s most populous city remains undeniable.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New Zealand Auckland</dc:title>
  <dc:creator/>
  <dc:language>en</dc:language>
  <cp:keywords/>
  <dcterms:created xsi:type="dcterms:W3CDTF">2026-07-21T11:46:39Z</dcterms:created>
  <dcterms:modified xsi:type="dcterms:W3CDTF">2026-07-21T11:46:39Z</dcterms:modified>
</cp:coreProperties>
</file>

<file path=docProps/custom.xml><?xml version="1.0" encoding="utf-8"?>
<Properties xmlns="http://schemas.openxmlformats.org/officeDocument/2006/custom-properties" xmlns:vt="http://schemas.openxmlformats.org/officeDocument/2006/docPropsVTypes"/>
</file>