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Philippine</w:t>
      </w:r>
      <w:r>
        <w:t xml:space="preserve"> </w:t>
      </w:r>
      <w:r>
        <w:t xml:space="preserve">Culture</w:t>
      </w:r>
      <w:r>
        <w:t xml:space="preserve"> </w:t>
      </w:r>
      <w:r>
        <w:t xml:space="preserve">and</w:t>
      </w:r>
      <w:r>
        <w:t xml:space="preserve"> </w:t>
      </w:r>
      <w:r>
        <w:t xml:space="preserve">Society</w:t>
      </w:r>
      <w:r>
        <w:t xml:space="preserve"> </w:t>
      </w:r>
      <w:r>
        <w:t xml:space="preserve">(Manila,</w:t>
      </w:r>
      <w:r>
        <w:t xml:space="preserve"> </w:t>
      </w:r>
      <w:r>
        <w:t xml:space="preserve">Philippines)</w:t>
      </w:r>
    </w:p>
    <w:p>
      <w:pPr>
        <w:pStyle w:val="FirstParagraph"/>
      </w:pPr>
      <w:r>
        <w:t xml:space="preserve">```html</w:t>
      </w:r>
    </w:p>
    <w:bookmarkStart w:id="30" w:name="Xe521e6b5d89fa75d2724d7d602202bcab916386"/>
    <w:p>
      <w:pPr>
        <w:pStyle w:val="Heading1"/>
      </w:pPr>
      <w:r>
        <w:t xml:space="preserve">Undergraduate Thesis: The Role of Actor in Philippine Culture and Society (Manila, Philippines)</w:t>
      </w:r>
    </w:p>
    <w:bookmarkStart w:id="20" w:name="abstract"/>
    <w:p>
      <w:pPr>
        <w:pStyle w:val="Heading2"/>
      </w:pPr>
      <w:r>
        <w:t xml:space="preserve">Abstract</w:t>
      </w:r>
    </w:p>
    <w:p>
      <w:pPr>
        <w:pStyle w:val="FirstParagraph"/>
      </w:pPr>
      <w:r>
        <w:t xml:space="preserve">This undergraduate thesis explores the multifaceted role of the actor within the cultural and societal context of Manila, Philippines. As a vibrant hub for entertainment, arts, and performance industries, Manila has long been a crucible for creative expression. This study delves into how actors in Manila navigate their roles as performers, storytellers, and cultural ambassadors. It examines historical influences on Philippine theater and cinema while analyzing contemporary challenges faced by actors in a rapidly evolving media landscape. The thesis also highlights the significance of actor training institutions, the impact of digital platforms on acting careers, and the socio-political responsibilities embedded in Philippine performance art.</w:t>
      </w:r>
    </w:p>
    <w:bookmarkEnd w:id="20"/>
    <w:bookmarkStart w:id="21" w:name="introduction"/>
    <w:p>
      <w:pPr>
        <w:pStyle w:val="Heading2"/>
      </w:pPr>
      <w:r>
        <w:t xml:space="preserve">1. Introduction</w:t>
      </w:r>
    </w:p>
    <w:p>
      <w:pPr>
        <w:pStyle w:val="FirstParagraph"/>
      </w:pPr>
      <w:r>
        <w:t xml:space="preserve">The actor occupies a central position in Philippine society, particularly in Manila, where theater, film, and television thrive. As an undergraduate thesis focused on the Philippines Manila context, this document investigates how the actor’s profession intersects with cultural identity, national history, and modern technological advancements. The study is relevant to understanding how actors shape public discourse through their performances while reflecting societal values and struggles.</w:t>
      </w:r>
    </w:p>
    <w:bookmarkEnd w:id="21"/>
    <w:bookmarkStart w:id="22" w:name="X305017620f9be33ff29c06f3766705c0d33cff4"/>
    <w:p>
      <w:pPr>
        <w:pStyle w:val="Heading2"/>
      </w:pPr>
      <w:r>
        <w:t xml:space="preserve">2. Historical Context: The Actor in Philippine History</w:t>
      </w:r>
    </w:p>
    <w:p>
      <w:pPr>
        <w:pStyle w:val="FirstParagraph"/>
      </w:pPr>
      <w:r>
        <w:t xml:space="preserve">The roots of acting in the Philippines trace back to pre-colonial times, where indigenous rituals and storytelling traditions featured performative elements. Spanish colonization introduced theatrical forms such as *komedyas* and *moriones*, blending Catholicism with native practices. During the American era, vaudeville and Hollywood films influenced local theater, while post-independence saw the rise of Filipino cinema with luminaries like Fernando Poe Jr. and Nora Aunor. In Manila, these historical layers have forged a unique cultural identity for actors as both entertainers and custodians of heritage.</w:t>
      </w:r>
    </w:p>
    <w:bookmarkEnd w:id="22"/>
    <w:bookmarkStart w:id="23" w:name="X416c11e54dd6018920ad08ce1b3bb3945800455"/>
    <w:p>
      <w:pPr>
        <w:pStyle w:val="Heading2"/>
      </w:pPr>
      <w:r>
        <w:t xml:space="preserve">3. The Actor in Modern Manila: Industry Dynamics</w:t>
      </w:r>
    </w:p>
    <w:p>
      <w:pPr>
        <w:pStyle w:val="FirstParagraph"/>
      </w:pPr>
      <w:r>
        <w:t xml:space="preserve">Today, Manila remains the epicenter of Philippine entertainment, hosting film studios, theaters, and television networks. Actors here must navigate a competitive landscape characterized by both opportunities and challenges. The proliferation of digital streaming platforms has expanded access to global audiences but also intensified competition with international talent. Additionally, actors in Manila often balance roles in mainstream media with grassroots theater companies that prioritize socially conscious storytelling.</w:t>
      </w:r>
    </w:p>
    <w:bookmarkEnd w:id="23"/>
    <w:bookmarkStart w:id="24" w:name="X509ce1642e9c64ded07c805f2a93d1f16b09c3d"/>
    <w:p>
      <w:pPr>
        <w:pStyle w:val="Heading2"/>
      </w:pPr>
      <w:r>
        <w:t xml:space="preserve">4. Education and Training for Actors in the Philippines</w:t>
      </w:r>
    </w:p>
    <w:p>
      <w:pPr>
        <w:pStyle w:val="FirstParagraph"/>
      </w:pPr>
      <w:r>
        <w:t xml:space="preserve">Undergraduate programs at institutions such as the University of the Philippines College of Arts and Letters and private schools like Ateneo de Manila University offer rigorous training in acting, stagecraft, and film studies. These programs emphasize cultural relevance, ensuring that actors are equipped to portray diverse narratives rooted in Filipino experiences. The thesis argues that such education is vital for maintaining the integrity of Philippine performance art while fostering innovation.</w:t>
      </w:r>
    </w:p>
    <w:bookmarkEnd w:id="24"/>
    <w:bookmarkStart w:id="25" w:name="socio-political-role-of-the-actor"/>
    <w:p>
      <w:pPr>
        <w:pStyle w:val="Heading2"/>
      </w:pPr>
      <w:r>
        <w:t xml:space="preserve">5. Socio-Political Role of the Actor</w:t>
      </w:r>
    </w:p>
    <w:p>
      <w:pPr>
        <w:pStyle w:val="FirstParagraph"/>
      </w:pPr>
      <w:r>
        <w:t xml:space="preserve">Actors in Manila often use their platforms to address pressing societal issues, from human rights to environmental conservation. Films like *Heneral Luna* and *Birdshot* exemplify how actors can influence public opinion through historically significant roles. This thesis underscores the ethical responsibilities of actors as cultural leaders, advocating for authenticity and accountability in their portrayals.</w:t>
      </w:r>
    </w:p>
    <w:bookmarkEnd w:id="25"/>
    <w:bookmarkStart w:id="26" w:name="challenges-facing-actors-in-manila"/>
    <w:p>
      <w:pPr>
        <w:pStyle w:val="Heading2"/>
      </w:pPr>
      <w:r>
        <w:t xml:space="preserve">6. Challenges Facing Actors in Manila</w:t>
      </w:r>
    </w:p>
    <w:p>
      <w:pPr>
        <w:pStyle w:val="FirstParagraph"/>
      </w:pPr>
      <w:r>
        <w:t xml:space="preserve">Despite Manila’s status as a creative hub, actors face systemic challenges such as limited funding for independent projects, contractual disputes, and the pressure to conform to commercialized content. The rise of social media has also created new avenues for self-promotion but exposed actors to cyberbullying and unrealistic expectations. This section explores these issues through case studies of Filipino actors who have navigated success and adversity in Manila’s entertainment industry.</w:t>
      </w:r>
    </w:p>
    <w:bookmarkEnd w:id="26"/>
    <w:bookmarkStart w:id="27" w:name="X96f0ccb664c94fcc793c601f88366f08fd80a1d"/>
    <w:p>
      <w:pPr>
        <w:pStyle w:val="Heading2"/>
      </w:pPr>
      <w:r>
        <w:t xml:space="preserve">7. Case Study: The Actor in Philippine Television</w:t>
      </w:r>
    </w:p>
    <w:p>
      <w:pPr>
        <w:pStyle w:val="FirstParagraph"/>
      </w:pPr>
      <w:r>
        <w:t xml:space="preserve">Philippine television, dominated by networks like GMA Network and ABS-CBN, provides a unique lens for studying the actor’s role. Actors such as John Lloyd Cruz and Angel Locsin have become household names, their careers reflecting both the glamour and demands of prime-time television. This case study analyzes how actors balance commercial success with artistic growth in Manila’s media ecosystem.</w:t>
      </w:r>
    </w:p>
    <w:bookmarkEnd w:id="27"/>
    <w:bookmarkStart w:id="28" w:name="conclusion"/>
    <w:p>
      <w:pPr>
        <w:pStyle w:val="Heading2"/>
      </w:pPr>
      <w:r>
        <w:t xml:space="preserve">8. Conclusion</w:t>
      </w:r>
    </w:p>
    <w:p>
      <w:pPr>
        <w:pStyle w:val="FirstParagraph"/>
      </w:pPr>
      <w:r>
        <w:t xml:space="preserve">In conclusion, the actor in Manila, Philippines, embodies a dynamic interplay between tradition and modernity. As an undergraduate thesis document, this work highlights the actor’s critical role in preserving cultural heritage while adapting to contemporary challenges. The study underscores the need for continued investment in actor training and policies that support creative freedom within Manila’s entertainment sector.</w:t>
      </w:r>
    </w:p>
    <w:bookmarkEnd w:id="28"/>
    <w:bookmarkStart w:id="29" w:name="references"/>
    <w:p>
      <w:pPr>
        <w:pStyle w:val="Heading2"/>
      </w:pPr>
      <w:r>
        <w:t xml:space="preserve">References</w:t>
      </w:r>
    </w:p>
    <w:p>
      <w:pPr>
        <w:numPr>
          <w:ilvl w:val="0"/>
          <w:numId w:val="1001"/>
        </w:numPr>
        <w:pStyle w:val="Compact"/>
      </w:pPr>
      <w:r>
        <w:t xml:space="preserve">Balete, A. (2016). *The Filipino Actor: A Cultural History*. University of the Philippines Press.</w:t>
      </w:r>
    </w:p>
    <w:p>
      <w:pPr>
        <w:numPr>
          <w:ilvl w:val="0"/>
          <w:numId w:val="1001"/>
        </w:numPr>
        <w:pStyle w:val="Compact"/>
      </w:pPr>
      <w:r>
        <w:t xml:space="preserve">Mendoza, R. (2018). *Digital Media and the Philippine Entertainment Industry*. Manila Journal of Arts.</w:t>
      </w:r>
    </w:p>
    <w:p>
      <w:pPr>
        <w:numPr>
          <w:ilvl w:val="0"/>
          <w:numId w:val="1001"/>
        </w:numPr>
        <w:pStyle w:val="Compact"/>
      </w:pPr>
      <w:r>
        <w:t xml:space="preserve">Padilla, L. (2020). "Actors as Social Change Agents: A Manila Perspective." *Philippine Theater Review*,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Philippine Culture and Society (Manila, Philippines)</dc:title>
  <dc:creator/>
  <dc:language>en</dc:language>
  <cp:keywords/>
  <dcterms:created xsi:type="dcterms:W3CDTF">2026-07-19T00:00:53Z</dcterms:created>
  <dcterms:modified xsi:type="dcterms:W3CDTF">2026-07-19T00:00:53Z</dcterms:modified>
</cp:coreProperties>
</file>

<file path=docProps/custom.xml><?xml version="1.0" encoding="utf-8"?>
<Properties xmlns="http://schemas.openxmlformats.org/officeDocument/2006/custom-properties" xmlns:vt="http://schemas.openxmlformats.org/officeDocument/2006/docPropsVTypes"/>
</file>