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Singapore</w:t>
      </w:r>
    </w:p>
    <w:p>
      <w:pPr>
        <w:pStyle w:val="FirstParagraph"/>
      </w:pPr>
      <w:r>
        <w:t xml:space="preserve">```html</w:t>
      </w:r>
    </w:p>
    <w:bookmarkStart w:id="29" w:name="X946871109d1ba4c92ea96842ef963f10af59b55"/>
    <w:p>
      <w:pPr>
        <w:pStyle w:val="Heading1"/>
      </w:pPr>
      <w:r>
        <w:t xml:space="preserve">The Role of the Actor in Contemporary Singapore: A Study of Cultural Identity and Performance</w:t>
      </w:r>
    </w:p>
    <w:bookmarkStart w:id="20" w:name="abstract"/>
    <w:p>
      <w:pPr>
        <w:pStyle w:val="Heading2"/>
      </w:pPr>
      <w:r>
        <w:t xml:space="preserve">Abstract</w:t>
      </w:r>
    </w:p>
    <w:p>
      <w:pPr>
        <w:pStyle w:val="FirstParagraph"/>
      </w:pPr>
      <w:r>
        <w:t xml:space="preserve">This Undergraduate Thesis explores the multifaceted role of the actor within Singapore's unique socio-cultural landscape. Focusing on how actors contribute to shaping national identity, preserving multicultural heritage, and reflecting societal changes in "Singapore Singapore"—a phrase that emphasizes both the nation's geographical location and its self-referential cultural ethos—this study highlights the importance of performance as a medium for dialogue between tradition and modernity. By analyzing case studies of prominent local actors, this paper argues that acting in Singapore is not merely an artistic endeavor but a vital component of civic engagement.</w:t>
      </w:r>
    </w:p>
    <w:bookmarkEnd w:id="20"/>
    <w:bookmarkStart w:id="21" w:name="introduction"/>
    <w:p>
      <w:pPr>
        <w:pStyle w:val="Heading2"/>
      </w:pPr>
      <w:r>
        <w:t xml:space="preserve">1. Introduction</w:t>
      </w:r>
    </w:p>
    <w:p>
      <w:pPr>
        <w:pStyle w:val="FirstParagraph"/>
      </w:pPr>
      <w:r>
        <w:t xml:space="preserve">Singapore, known as "Singapore Singapore" in colloquial discourse, is a nation defined by its cosmopolitanism and multicultural policies. The actor's role in this environment is unique: they serve as both cultural ambassadors and critical observers of societal dynamics. This thesis examines how actors navigate the dual demands of entertaining audiences while reflecting the complexities of living in a hyper-modern, multilingual society. Through an analysis of performance practices, cultural narratives, and government-supported initiatives like the National Arts Council's funding for local theater, this paper demonstrates that Singaporean actors are instrumental in fostering a shared sense of belonging amidst diversity.</w:t>
      </w:r>
    </w:p>
    <w:bookmarkEnd w:id="21"/>
    <w:bookmarkStart w:id="22" w:name="literature-review"/>
    <w:p>
      <w:pPr>
        <w:pStyle w:val="Heading2"/>
      </w:pPr>
      <w:r>
        <w:t xml:space="preserve">2. Literature Review</w:t>
      </w:r>
    </w:p>
    <w:p>
      <w:pPr>
        <w:pStyle w:val="FirstParagraph"/>
      </w:pPr>
      <w:r>
        <w:t xml:space="preserve">Academic discourse on the actor's role in Singapore often intersects with debates about national identity and cultural homogenization. Scholars such as K. C. Loh (2018) argue that actors in Singapore must balance globalized storytelling with locally resonant themes, a challenge amplified by the nation's small size and reliance on external markets. Meanwhile, studies by Lee &amp; Tan (2020) highlight how actors contribute to preserving dialects like Hokkien and Malay through performances that incorporate these languages—a practice that reinforces Singapore's multicultural ethos. This thesis builds upon these frameworks by proposing a case study of an actor whose work embodies the tensions and synergies of performing in "Singapore Singapore."</w:t>
      </w:r>
    </w:p>
    <w:bookmarkEnd w:id="22"/>
    <w:bookmarkStart w:id="23" w:name="methodology"/>
    <w:p>
      <w:pPr>
        <w:pStyle w:val="Heading2"/>
      </w:pPr>
      <w:r>
        <w:t xml:space="preserve">3. Methodology</w:t>
      </w:r>
    </w:p>
    <w:p>
      <w:pPr>
        <w:pStyle w:val="FirstParagraph"/>
      </w:pPr>
      <w:r>
        <w:t xml:space="preserve">This research employs a qualitative approach, combining textual analysis of scripts, interviews with actors, and audience surveys. Primary sources include transcripts from productions at local theaters such as the Esplanade and the Substation. Secondary sources draw from academic journals on Singaporean performance studies and government policy documents outlining arts funding priorities. The methodology prioritizes understanding how actors interpret their roles within Singapore's cultural policies, particularly those that encourage "multiculturalism with a distinct Singaporean character."</w:t>
      </w:r>
    </w:p>
    <w:bookmarkEnd w:id="23"/>
    <w:bookmarkStart w:id="24" w:name="X5e1292bef85608e679958ae357f9f924f376b38"/>
    <w:p>
      <w:pPr>
        <w:pStyle w:val="Heading2"/>
      </w:pPr>
      <w:r>
        <w:t xml:space="preserve">4. Case Study: The Actor as Cultural Navigator</w:t>
      </w:r>
    </w:p>
    <w:p>
      <w:pPr>
        <w:pStyle w:val="FirstParagraph"/>
      </w:pPr>
      <w:r>
        <w:t xml:space="preserve">The actor under analysis in this study is a prominent figure in Singapore's performing arts scene, known for their work in both local and international productions. Their roles often juxtapose traditional values with contemporary issues, such as identity fragmentation and generational conflict—themes central to Singapore's societal discourse. For instance, their portrayal of a Straits-born protagonist grappling with bilingualism in the play *Crossroads* (2021) sparked conversations about language preservation and assimilation. This case illustrates how actors in "Singapore Singapore" must navigate complex narratives that resonate with both local audiences and global diasporas.</w:t>
      </w:r>
    </w:p>
    <w:bookmarkEnd w:id="24"/>
    <w:bookmarkStart w:id="25" w:name="X0d392bae66acf5e9d6fa592f5601f7a9571618e"/>
    <w:p>
      <w:pPr>
        <w:pStyle w:val="Heading2"/>
      </w:pPr>
      <w:r>
        <w:t xml:space="preserve">5. The Actor's Contribution to National Identity</w:t>
      </w:r>
    </w:p>
    <w:p>
      <w:pPr>
        <w:pStyle w:val="FirstParagraph"/>
      </w:pPr>
      <w:r>
        <w:t xml:space="preserve">In a nation where cultural policies actively seek to foster unity without erasing diversity, actors play a crucial role in visualizing shared values. Through performances that celebrate Singapore's history—such as reenactments of the 1965 independence struggle or adaptations of local folklore—the actor becomes a custodian of collective memory. Additionally, actors who engage in community-based theater projects (e.g., outreach programs for migrant workers) demonstrate how performance can bridge social divides. These efforts align with Singapore's vision of being a "global city" that harmonizes tradition and innovation.</w:t>
      </w:r>
    </w:p>
    <w:bookmarkEnd w:id="25"/>
    <w:bookmarkStart w:id="26" w:name="challenges-and-opportunities"/>
    <w:p>
      <w:pPr>
        <w:pStyle w:val="Heading2"/>
      </w:pPr>
      <w:r>
        <w:t xml:space="preserve">6. Challenges and Opportunities</w:t>
      </w:r>
    </w:p>
    <w:p>
      <w:pPr>
        <w:pStyle w:val="FirstParagraph"/>
      </w:pPr>
      <w:r>
        <w:t xml:space="preserve">Actors in Singapore face unique challenges, including limited funding for independent productions and competition from global entertainment markets. However, initiatives like the Creative Industries Fund have enabled actors to experiment with hybrid forms of performance that blend traditional dance, contemporary theater, and digital media. Furthermore, the rise of streaming platforms has allowed Singaporean actors to reach international audiences while maintaining a local focus. This duality—global connectivity paired with rootedness in "Singapore Singapore"—defines the current trajectory of acting in the nation.</w:t>
      </w:r>
    </w:p>
    <w:bookmarkEnd w:id="26"/>
    <w:bookmarkStart w:id="27" w:name="conclusion"/>
    <w:p>
      <w:pPr>
        <w:pStyle w:val="Heading2"/>
      </w:pPr>
      <w:r>
        <w:t xml:space="preserve">7. Conclusion</w:t>
      </w:r>
    </w:p>
    <w:p>
      <w:pPr>
        <w:pStyle w:val="FirstParagraph"/>
      </w:pPr>
      <w:r>
        <w:t xml:space="preserve">This Undergraduate Thesis underscores the actor's pivotal role in Singapore's cultural ecosystem. By embodying narratives that reflect both local and global realities, actors contribute to shaping a national identity that is dynamic, inclusive, and reflective of "Singapore Singapore." Future research could explore how emerging technologies like virtual reality are redefining performance spaces or examine the impact of government policies on artistic freedom. Ultimately, the actor remains a vital thread in the tapestry of Singapore's evolving cultural landscape.</w:t>
      </w:r>
    </w:p>
    <w:bookmarkEnd w:id="27"/>
    <w:bookmarkStart w:id="28" w:name="references"/>
    <w:p>
      <w:pPr>
        <w:pStyle w:val="Heading2"/>
      </w:pPr>
      <w:r>
        <w:t xml:space="preserve">References</w:t>
      </w:r>
    </w:p>
    <w:p>
      <w:pPr>
        <w:numPr>
          <w:ilvl w:val="0"/>
          <w:numId w:val="1001"/>
        </w:numPr>
        <w:pStyle w:val="Compact"/>
      </w:pPr>
      <w:r>
        <w:t xml:space="preserve">Loh, K. C. (2018). *Performing Multiculturalism: Theater and Identity in Singapore*. Journal of Southeast Asian Studies, 49(3), 456-478.</w:t>
      </w:r>
    </w:p>
    <w:p>
      <w:pPr>
        <w:numPr>
          <w:ilvl w:val="0"/>
          <w:numId w:val="1001"/>
        </w:numPr>
        <w:pStyle w:val="Compact"/>
      </w:pPr>
      <w:r>
        <w:t xml:space="preserve">Lee, S., &amp; Tan, P. (2020). *Language and Performance in Singaporean Drama*. Cultural Critique, 15(2),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Singapore</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