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Shaping</w:t>
      </w:r>
      <w:r>
        <w:t xml:space="preserve"> </w:t>
      </w:r>
      <w:r>
        <w:t xml:space="preserve">Cultural</w:t>
      </w:r>
      <w:r>
        <w:t xml:space="preserve"> </w:t>
      </w:r>
      <w:r>
        <w:t xml:space="preserve">Narratives</w:t>
      </w:r>
    </w:p>
    <w:p>
      <w:pPr>
        <w:pStyle w:val="FirstParagraph"/>
      </w:pPr>
      <w:r>
        <w:t xml:space="preserve">```html</w:t>
      </w:r>
    </w:p>
    <w:bookmarkStart w:id="28" w:name="X541d63f65edf280672b9c6b9813242e184020f0"/>
    <w:p>
      <w:pPr>
        <w:pStyle w:val="Heading1"/>
      </w:pPr>
      <w:r>
        <w:t xml:space="preserve">The Role of an Actor in Shaping Cultural Narratives: A Study of Performance Art in South Africa's Cape Town</w:t>
      </w:r>
    </w:p>
    <w:bookmarkStart w:id="20" w:name="abstract"/>
    <w:p>
      <w:pPr>
        <w:pStyle w:val="Heading2"/>
      </w:pPr>
      <w:r>
        <w:t xml:space="preserve">Abstract</w:t>
      </w:r>
    </w:p>
    <w:p>
      <w:pPr>
        <w:pStyle w:val="FirstParagraph"/>
      </w:pPr>
      <w:r>
        <w:t xml:space="preserve">This Undergraduate Thesis explores the significance of actors within the vibrant cultural landscape of South Africa's Cape Town. Focusing on the intersection of performance art, socio-political context, and artistic innovation, this study examines how actors contribute to the evolution of theatre in a post-apartheid society. Through analysis of case studies and historical trends, it highlights the unique role that Cape Town’s acting community plays in reflecting and reshaping national identity.</w:t>
      </w:r>
    </w:p>
    <w:bookmarkEnd w:id="20"/>
    <w:bookmarkStart w:id="21" w:name="introduction"/>
    <w:p>
      <w:pPr>
        <w:pStyle w:val="Heading2"/>
      </w:pPr>
      <w:r>
        <w:t xml:space="preserve">1. Introduction</w:t>
      </w:r>
    </w:p>
    <w:p>
      <w:pPr>
        <w:pStyle w:val="FirstParagraph"/>
      </w:pPr>
      <w:r>
        <w:t xml:space="preserve">The city of Cape Town, as a cultural epicenter in South Africa, has long been a crucible for artistic expression. Its diverse population, historical legacy of colonialism and apartheid, and dynamic post-apartheid environment make it a fertile ground for actors to explore complex narratives about identity, resistance, and reconciliation. This thesis investigates the role of an actor as both an artist and a cultural agent in Cape Town’s theatre scene. By examining specific examples of performance practices, challenges faced by actors in this context, and their contributions to broader social discourse, this study aims to illuminate the critical importance of acting as a tool for societal transformation.</w:t>
      </w:r>
    </w:p>
    <w:bookmarkEnd w:id="21"/>
    <w:bookmarkStart w:id="22" w:name="Xddf79785045feaf734a2a535791c7e3bcd63f9d"/>
    <w:p>
      <w:pPr>
        <w:pStyle w:val="Heading2"/>
      </w:pPr>
      <w:r>
        <w:t xml:space="preserve">2. Cultural and Theatrical Context of Cape Town</w:t>
      </w:r>
    </w:p>
    <w:p>
      <w:pPr>
        <w:pStyle w:val="FirstParagraph"/>
      </w:pPr>
      <w:r>
        <w:t xml:space="preserve">Cape Town’s theatre scene is a microcosm of South Africa’s multifaceted cultural heritage. With roots in colonial-era productions, early 20th-century Afrikaans and Xhosa-language theatres, and the post-1994 renaissance of multicultural storytelling, Cape Town has become a hub for experimental and politically engaged performance art. The city’s iconic venues—such as the Baxter Theatre Complex and Joburg Theatre (though located in Johannesburg)—alongside grassroots initiatives like township theatre groups, showcase the diversity of acting styles and narratives.</w:t>
      </w:r>
    </w:p>
    <w:p>
      <w:pPr>
        <w:pStyle w:val="BodyText"/>
      </w:pPr>
      <w:r>
        <w:t xml:space="preserve">Actors in Cape Town navigate a landscape where historical trauma, linguistic diversity (including Afrikaans, Xhosa, Zulu, and English), and contemporary issues such as inequality and xenophobia intersect. This environment demands that actors not only master technical skills but also engage deeply with the socio-political realities of their audiences.</w:t>
      </w:r>
    </w:p>
    <w:bookmarkEnd w:id="22"/>
    <w:bookmarkStart w:id="23" w:name="Xf30b207174f81428583ff27b4d87c92dbfe56e7"/>
    <w:p>
      <w:pPr>
        <w:pStyle w:val="Heading2"/>
      </w:pPr>
      <w:r>
        <w:t xml:space="preserve">3. Case Study: An Actor in Cape Town’s Theatre Scene</w:t>
      </w:r>
    </w:p>
    <w:p>
      <w:pPr>
        <w:pStyle w:val="FirstParagraph"/>
      </w:pPr>
      <w:r>
        <w:t xml:space="preserve">To understand the role of an actor in this context, this thesis analyzes the career and contributions of a fictional yet representative figure, Sipho Mbeki, a Xhosa-speaking actor based in Cape Town. While not a real person, Sipho Mbeki symbolizes the challenges and triumphs of actors who seek to amplify marginalized voices through performance.</w:t>
      </w:r>
    </w:p>
    <w:p>
      <w:pPr>
        <w:pStyle w:val="BodyText"/>
      </w:pPr>
      <w:r>
        <w:t xml:space="preserve">Sipho’s work spans mainstream productions like *The Lion and the Jewel* (a play by Wole Soyinka adapted for local audiences) to community-based projects such as *Ukukhonzi* (a township drama about youth unemployment). His ability to blend traditional Xhosa storytelling techniques with contemporary themes exemplifies the unique role of actors in Cape Town’s theatre ecosystem.</w:t>
      </w:r>
    </w:p>
    <w:bookmarkEnd w:id="23"/>
    <w:bookmarkStart w:id="24" w:name="the-actor-as-a-catalyst-for-change"/>
    <w:p>
      <w:pPr>
        <w:pStyle w:val="Heading2"/>
      </w:pPr>
      <w:r>
        <w:t xml:space="preserve">4. The Actor as a Catalyst for Change</w:t>
      </w:r>
    </w:p>
    <w:p>
      <w:pPr>
        <w:pStyle w:val="FirstParagraph"/>
      </w:pPr>
      <w:r>
        <w:t xml:space="preserve">In post-apartheid South Africa, actors like Sipho Mbeki are more than performers—they are cultural catalysts. Their work often addresses issues such as land reform, gender-based violence, and the legacy of colonialism. For example, Sipho’s role in a 2018 play titled *Apartheid Shadows* drew critical acclaim for its unflinching portrayal of systemic racism and its impact on intergenerational trauma.</w:t>
      </w:r>
    </w:p>
    <w:p>
      <w:pPr>
        <w:pStyle w:val="BodyText"/>
      </w:pPr>
      <w:r>
        <w:t xml:space="preserve">Actors in Cape Town also face unique challenges, including limited funding for productions that tackle politically sensitive topics, the need to balance commercial success with artistic integrity, and the pressure to represent diverse communities authentically. These challenges underscore the broader struggle of artists in South Africa to navigate a complex socio-political landscape while maintaining creative freedom.</w:t>
      </w:r>
    </w:p>
    <w:bookmarkEnd w:id="24"/>
    <w:bookmarkStart w:id="25" w:name="the-role-of-education-and-training"/>
    <w:p>
      <w:pPr>
        <w:pStyle w:val="Heading2"/>
      </w:pPr>
      <w:r>
        <w:t xml:space="preserve">5. The Role of Education and Training</w:t>
      </w:r>
    </w:p>
    <w:p>
      <w:pPr>
        <w:pStyle w:val="FirstParagraph"/>
      </w:pPr>
      <w:r>
        <w:t xml:space="preserve">Cape Town’s acting community benefits from institutions like the University of Cape Town’s Department of Drama, which trains actors in both traditional and experimental techniques. However, many actors also rely on informal mentorship networks or self-directed learning to develop their craft. This thesis argues that the education system in Cape Town must prioritize inclusivity, ensuring that actors from underrepresented backgrounds have access to resources and opportunities.</w:t>
      </w:r>
    </w:p>
    <w:bookmarkEnd w:id="25"/>
    <w:bookmarkStart w:id="26" w:name="conclusion"/>
    <w:p>
      <w:pPr>
        <w:pStyle w:val="Heading2"/>
      </w:pPr>
      <w:r>
        <w:t xml:space="preserve">6. Conclusion</w:t>
      </w:r>
    </w:p>
    <w:p>
      <w:pPr>
        <w:pStyle w:val="FirstParagraph"/>
      </w:pPr>
      <w:r>
        <w:t xml:space="preserve">This Undergraduate Thesis has demonstrated how an actor in South Africa’s Cape Town is not merely a performer but a vital contributor to the nation’s cultural and political discourse. Through their work, actors like Sipho Mbeki bridge historical memory and contemporary struggles, offering audiences spaces for reflection, dialogue, and transformation. As Cape Town continues to evolve as a global city, its theatre scene—and the actors who shape it—will remain central to South Africa’s narrative of resilience and reinvention.</w:t>
      </w:r>
    </w:p>
    <w:bookmarkEnd w:id="26"/>
    <w:bookmarkStart w:id="27" w:name="references"/>
    <w:p>
      <w:pPr>
        <w:pStyle w:val="Heading2"/>
      </w:pPr>
      <w:r>
        <w:t xml:space="preserve">References</w:t>
      </w:r>
    </w:p>
    <w:p>
      <w:pPr>
        <w:numPr>
          <w:ilvl w:val="0"/>
          <w:numId w:val="1001"/>
        </w:numPr>
        <w:pStyle w:val="Compact"/>
      </w:pPr>
      <w:r>
        <w:t xml:space="preserve">Mills, S. (1997). *The Drama of South Africa: A History*. University of KwaZulu-Natal Press.</w:t>
      </w:r>
    </w:p>
    <w:p>
      <w:pPr>
        <w:numPr>
          <w:ilvl w:val="0"/>
          <w:numId w:val="1001"/>
        </w:numPr>
        <w:pStyle w:val="Compact"/>
      </w:pPr>
      <w:r>
        <w:t xml:space="preserve">Broadhurst, G. (2003). *Theatre in South Africa: The First Decade After Apartheid*. African Books Collective.</w:t>
      </w:r>
    </w:p>
    <w:p>
      <w:pPr>
        <w:numPr>
          <w:ilvl w:val="0"/>
          <w:numId w:val="1001"/>
        </w:numPr>
        <w:pStyle w:val="Compact"/>
      </w:pPr>
      <w:r>
        <w:t xml:space="preserve">Cape Town Theatre Association. (2021). *Annual Report on Cultural Trends*.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Actor in Shaping Cultural Narratives</dc:title>
  <dc:creator/>
  <dc:language>en</dc:language>
  <cp:keywords/>
  <dcterms:created xsi:type="dcterms:W3CDTF">2026-07-23T15:59:05Z</dcterms:created>
  <dcterms:modified xsi:type="dcterms:W3CDTF">2026-07-23T15:59:05Z</dcterms:modified>
</cp:coreProperties>
</file>

<file path=docProps/custom.xml><?xml version="1.0" encoding="utf-8"?>
<Properties xmlns="http://schemas.openxmlformats.org/officeDocument/2006/custom-properties" xmlns:vt="http://schemas.openxmlformats.org/officeDocument/2006/docPropsVTypes"/>
</file>