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522e78452a452bd23e041fee8cdd547bfadada4"/>
    <w:p>
      <w:pPr>
        <w:pStyle w:val="Heading1"/>
      </w:pPr>
      <w:r>
        <w:t xml:space="preserve">The Role of the Actor in Contemporary South Korean Society: A Case Study of Seoul</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actors in South Korea's capital, Seoul, within the context of its rapidly evolving entertainment industry. Focusing on how actors shape cultural narratives, influence national identity, and navigate global markets, this study examines Seoul as a central hub for cinematic and televisual production. Through historical analysis, case studies of prominent actors from Seoul-based agencies like JYP Entertainment or Starship Entertainment, and an evaluation of the challenges faced by emerging talent in a highly competitive environment, this paper argues that actors in South Korea serve not only as performers but also as cultural ambassadors. The research underscores the significance of Seoul's infrastructure—its film studios, training academies, and media conglomerates—in fostering a new generation of actors who bridge traditional Korean artistry with modern global trends.</w:t>
      </w:r>
    </w:p>
    <w:bookmarkEnd w:id="20"/>
    <w:bookmarkStart w:id="21" w:name="introduction"/>
    <w:p>
      <w:pPr>
        <w:pStyle w:val="Heading2"/>
      </w:pPr>
      <w:r>
        <w:t xml:space="preserve">Introduction</w:t>
      </w:r>
    </w:p>
    <w:p>
      <w:pPr>
        <w:pStyle w:val="FirstParagraph"/>
      </w:pPr>
      <w:r>
        <w:t xml:space="preserve">The actor occupies a unique position in South Korean society, particularly in Seoul, where the entertainment industry is both an economic engine and a cultural phenomenon. As the heart of K-pop, cinema, and television dramas (dramas), Seoul has become synonymous with global entertainment. Actors here are not merely entertainers; they are influencers who shape public discourse on social issues, national pride, and even political movements. This thesis investigates how actors in Seoul navigate their roles within a tightly regulated industry while leveraging the city's resources to achieve international recognition.</w:t>
      </w:r>
    </w:p>
    <w:bookmarkEnd w:id="21"/>
    <w:bookmarkStart w:id="22" w:name="literature-review"/>
    <w:p>
      <w:pPr>
        <w:pStyle w:val="Heading2"/>
      </w:pPr>
      <w:r>
        <w:t xml:space="preserve">Literature Review</w:t>
      </w:r>
    </w:p>
    <w:p>
      <w:pPr>
        <w:pStyle w:val="FirstParagraph"/>
      </w:pPr>
      <w:r>
        <w:t xml:space="preserve">Academic discourse on South Korea's entertainment industry often highlights the "Hallyu" (Korean Wave) phenomenon, which began in the late 1990s. Scholars such as Sohyun Park (2018) emphasize how actors and K-pop stars have become cultural export assets, with Seoul serving as the epicenter of production and distribution. However, there is a gap in literature regarding the specific challenges actors face in Seoul's saturated market, including strict labor laws, homogenized aesthetics, and pressure to conform to global trends.</w:t>
      </w:r>
    </w:p>
    <w:bookmarkEnd w:id="22"/>
    <w:bookmarkStart w:id="23" w:name="methodology"/>
    <w:p>
      <w:pPr>
        <w:pStyle w:val="Heading2"/>
      </w:pPr>
      <w:r>
        <w:t xml:space="preserve">Methodology</w:t>
      </w:r>
    </w:p>
    <w:p>
      <w:pPr>
        <w:pStyle w:val="FirstParagraph"/>
      </w:pPr>
      <w:r>
        <w:t xml:space="preserve">This thesis employs qualitative research methods, including case studies of actors like Song Joong-ki (a Seoul native known for his roles in films such as *The Roundup*) and Kim Tae-hee (a television actress from Seoul). Secondary sources include interviews with industry insiders, press releases from entertainment agencies, and analyses of box office data. The study also draws on cultural theory to contextualize the actor's role in South Korean society.</w:t>
      </w:r>
    </w:p>
    <w:bookmarkEnd w:id="23"/>
    <w:bookmarkStart w:id="24" w:name="X6b4799057edb5b0700810755458b33e8a11c819"/>
    <w:p>
      <w:pPr>
        <w:pStyle w:val="Heading2"/>
      </w:pPr>
      <w:r>
        <w:t xml:space="preserve">Seoul as a Cultural and Economic Hub for Actors</w:t>
      </w:r>
    </w:p>
    <w:p>
      <w:pPr>
        <w:pStyle w:val="FirstParagraph"/>
      </w:pPr>
      <w:r>
        <w:t xml:space="preserve">Seoul's status as the capital of South Korea positions it as a nexus for artistic innovation and economic opportunity. The city hosts world-class film studios like Lotte Culture &amp; Sports, which produces blockbusters such as *Parasite* (2019). Additionally, Seoul is home to actor training academies like Seoul Institute of the Arts and SAE Institute, where aspiring actors hone their craft. These institutions provide a pipeline for talent to enter an industry that generates over 3.5% of South Korea's GDP, according to the Korean Entertainment Association (2021).</w:t>
      </w:r>
    </w:p>
    <w:bookmarkEnd w:id="24"/>
    <w:bookmarkStart w:id="25" w:name="case-studies-actors-from-seoul"/>
    <w:p>
      <w:pPr>
        <w:pStyle w:val="Heading2"/>
      </w:pPr>
      <w:r>
        <w:t xml:space="preserve">Case Studies: Actors from Seoul</w:t>
      </w:r>
    </w:p>
    <w:p>
      <w:pPr>
        <w:pStyle w:val="FirstParagraph"/>
      </w:pPr>
      <w:r>
        <w:rPr>
          <w:bCs/>
          <w:b/>
        </w:rPr>
        <w:t xml:space="preserve">1. Song Joong-ki</w:t>
      </w:r>
      <w:r>
        <w:t xml:space="preserve">: A graduate of Seoul's Yonsei University, Song Joong-ki exemplifies the actor's dual role as a cinematic star and global brand. His success in both Korean and international markets highlights Seoul's ability to cultivate actors with universal appeal.</w:t>
      </w:r>
    </w:p>
    <w:p>
      <w:pPr>
        <w:pStyle w:val="BodyText"/>
      </w:pPr>
      <w:r>
        <w:rPr>
          <w:bCs/>
          <w:b/>
        </w:rPr>
        <w:t xml:space="preserve">2. Kim Tae-hee</w:t>
      </w:r>
      <w:r>
        <w:t xml:space="preserve">: As a television actress from Seoul, Kim Tae-hee has redefined the archetype of the "modern woman" in Korean dramas, reflecting societal shifts toward gender equality and individualism.</w:t>
      </w:r>
    </w:p>
    <w:bookmarkEnd w:id="25"/>
    <w:bookmarkStart w:id="26" w:name="Xfad95289e73a741e3faa10628462e6052d631a1"/>
    <w:p>
      <w:pPr>
        <w:pStyle w:val="Heading2"/>
      </w:pPr>
      <w:r>
        <w:t xml:space="preserve">Challenges Facing Actors in South Korea's Entertainment Industry</w:t>
      </w:r>
    </w:p>
    <w:p>
      <w:pPr>
        <w:pStyle w:val="FirstParagraph"/>
      </w:pPr>
      <w:r>
        <w:t xml:space="preserve">Despite its opportunities, Seoul's entertainment industry presents significant challenges. Actors face intense competition, with over 100 new agencies opening annually (Korea Herald, 2023). Additionally, the industry is governed by strict regulations on contracts and working hours. For example, the Korean government has recently imposed limits on overtime for actors in television productions to address labor rights concerns.</w:t>
      </w:r>
    </w:p>
    <w:bookmarkEnd w:id="26"/>
    <w:bookmarkStart w:id="27" w:name="cultural-impact-and-global-influence"/>
    <w:p>
      <w:pPr>
        <w:pStyle w:val="Heading2"/>
      </w:pPr>
      <w:r>
        <w:t xml:space="preserve">Cultural Impact and Global Influence</w:t>
      </w:r>
    </w:p>
    <w:p>
      <w:pPr>
        <w:pStyle w:val="FirstParagraph"/>
      </w:pPr>
      <w:r>
        <w:t xml:space="preserve">Actors from Seoul have played a pivotal role in promoting South Korea's soft power abroad. K-pop groups like BTS (trained in Seoul) and actors from Korean dramas such as *Crash Landing on You* have garnered millions of followers globally, elevating the profile of Seoul as a cultural capital. This influence extends beyond entertainment; it has boosted tourism, fashion exports, and international investment in South Korea.</w:t>
      </w:r>
    </w:p>
    <w:bookmarkEnd w:id="27"/>
    <w:bookmarkStart w:id="28" w:name="conclusion"/>
    <w:p>
      <w:pPr>
        <w:pStyle w:val="Heading2"/>
      </w:pPr>
      <w:r>
        <w:t xml:space="preserve">Conclusion</w:t>
      </w:r>
    </w:p>
    <w:p>
      <w:pPr>
        <w:pStyle w:val="FirstParagraph"/>
      </w:pPr>
      <w:r>
        <w:t xml:space="preserve">In conclusion, actors in Seoul are central to South Korea's cultural and economic landscape. Through their work in film, television, and music, they reflect and shape societal values while navigating a complex industry dominated by media conglomerates like CJ ENM and Samsung C&amp;T. As Seoul continues to innovate in entertainment, the actor's role will remain integral to both national identity and global outreach. Future research could explore the intersection of technology (e.g., virtual reality in acting) and its impact on actors' careers in this dynamic city.</w:t>
      </w:r>
    </w:p>
    <w:bookmarkEnd w:id="28"/>
    <w:bookmarkStart w:id="29" w:name="references"/>
    <w:p>
      <w:pPr>
        <w:pStyle w:val="Heading2"/>
      </w:pPr>
      <w:r>
        <w:t xml:space="preserve">References</w:t>
      </w:r>
    </w:p>
    <w:p>
      <w:pPr>
        <w:numPr>
          <w:ilvl w:val="0"/>
          <w:numId w:val="1001"/>
        </w:numPr>
        <w:pStyle w:val="Compact"/>
      </w:pPr>
      <w:r>
        <w:t xml:space="preserve">Park, S. (2018). *The Korean Wave and Cultural Soft Power*. Seoul National University Press.</w:t>
      </w:r>
    </w:p>
    <w:p>
      <w:pPr>
        <w:numPr>
          <w:ilvl w:val="0"/>
          <w:numId w:val="1001"/>
        </w:numPr>
        <w:pStyle w:val="Compact"/>
      </w:pPr>
      <w:r>
        <w:t xml:space="preserve">Korea Herald. (2023). "Entertainment Industry Expansion in Seoul." Retrieved from [example.com].</w:t>
      </w:r>
    </w:p>
    <w:p>
      <w:pPr>
        <w:numPr>
          <w:ilvl w:val="0"/>
          <w:numId w:val="1001"/>
        </w:numPr>
        <w:pStyle w:val="Compact"/>
      </w:pPr>
      <w:r>
        <w:t xml:space="preserve">Korean Entertainment Association. (2021). "Annual Report: Economic Contribution of the Entertainment Sector."</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South Korea Seoul</dc:title>
  <dc:creator/>
  <dc:language>en</dc:language>
  <cp:keywords/>
  <dcterms:created xsi:type="dcterms:W3CDTF">2026-07-21T05:01:16Z</dcterms:created>
  <dcterms:modified xsi:type="dcterms:W3CDTF">2026-07-21T05:01:16Z</dcterms:modified>
</cp:coreProperties>
</file>

<file path=docProps/custom.xml><?xml version="1.0" encoding="utf-8"?>
<Properties xmlns="http://schemas.openxmlformats.org/officeDocument/2006/custom-properties" xmlns:vt="http://schemas.openxmlformats.org/officeDocument/2006/docPropsVTypes"/>
</file>