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Contemporary</w:t>
      </w:r>
      <w:r>
        <w:t xml:space="preserve"> </w:t>
      </w:r>
      <w:r>
        <w:t xml:space="preserve">Theatre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80aa0c968f9e43fe5b31fa342542a52644a628e"/>
    <w:p>
      <w:pPr>
        <w:pStyle w:val="Heading1"/>
      </w:pPr>
      <w:r>
        <w:t xml:space="preserve">Undergraduate Thesis: The Evolution of the Actor's Role in Contemporary Theatre in Spain, Madrid</w:t>
      </w:r>
    </w:p>
    <w:bookmarkStart w:id="20" w:name="abstract"/>
    <w:p>
      <w:pPr>
        <w:pStyle w:val="Heading2"/>
      </w:pPr>
      <w:r>
        <w:t xml:space="preserve">Abstract</w:t>
      </w:r>
    </w:p>
    <w:p>
      <w:pPr>
        <w:pStyle w:val="FirstParagraph"/>
      </w:pPr>
      <w:r>
        <w:t xml:space="preserve">This Undergraduate Thesis explores the dynamic evolution of the actor’s role within contemporary theatre in Madrid, Spain. It examines how historical, cultural, and socio-political factors have shaped the profession of an Actor in this vibrant capital city. By analyzing Madrid’s unique position as a hub for theatrical innovation and tradition, this work highlights the challenges and opportunities faced by Actors today. The study emphasizes Madrid’s significance as a cultural beacon in Spain, where the Actor is not only an entertainer but also a vessel for social commentary, historical preservation, and artistic experimentation.</w:t>
      </w:r>
    </w:p>
    <w:bookmarkEnd w:id="20"/>
    <w:bookmarkStart w:id="21" w:name="introduction"/>
    <w:p>
      <w:pPr>
        <w:pStyle w:val="Heading2"/>
      </w:pPr>
      <w:r>
        <w:t xml:space="preserve">Introduction</w:t>
      </w:r>
    </w:p>
    <w:p>
      <w:pPr>
        <w:pStyle w:val="FirstParagraph"/>
      </w:pPr>
      <w:r>
        <w:t xml:space="preserve">The role of the Actor has undergone profound transformations throughout history, reflecting shifts in societal values and technological advancements. In Madrid, Spain—a city steeped in cultural heritage—the Actor occupies a central position in the nation’s theatrical landscape. This thesis investigates how historical influences, modern trends, and local dynamics have redefined the responsibilities of an Actor in Madrid. By focusing on Spain’s capital, this work underscores the unique challenges and contributions of Actors operating within a context where tradition meets contemporary creativity.</w:t>
      </w:r>
    </w:p>
    <w:bookmarkEnd w:id="21"/>
    <w:bookmarkStart w:id="22" w:name="X302347e6ffdbeb259c475ea9b93752e17ab9fdd"/>
    <w:p>
      <w:pPr>
        <w:pStyle w:val="Heading2"/>
      </w:pPr>
      <w:r>
        <w:t xml:space="preserve">Historical Context: The Actor as Cultural Icon</w:t>
      </w:r>
    </w:p>
    <w:p>
      <w:pPr>
        <w:pStyle w:val="FirstParagraph"/>
      </w:pPr>
      <w:r>
        <w:t xml:space="preserve">The origins of theatrical performance in Spain date back to ancient Roman and Greek traditions, which laid the groundwork for dramatic artistry. However, it was during the Golden Age of Spanish literature (16th–17th centuries) that Madrid emerged as a pivotal center for theatre. Playwrights like Lope de Vega and Calderón de la Barca crafted works that elevated the Actor to a status of cultural authority. In this era, Actors were not merely performers but interpreters of societal norms and moral dilemmas, shaping public discourse through their craft.</w:t>
      </w:r>
    </w:p>
    <w:p>
      <w:pPr>
        <w:pStyle w:val="BodyText"/>
      </w:pPr>
      <w:r>
        <w:t xml:space="preserve">In modern times, Madrid’s theatrical scene has continued to evolve. The 20th century saw the rise of avant-garde movements and political theatre, with Actors becoming advocates for social justice. The Spanish Civil War (1936–1939) and subsequent Franco regime imposed censorship that stifled artistic expression, yet Actors in Madrid persisted, using subtle symbolism to critique oppression. This resilience underscores the Actor’s role as both artist and activist in Spain’s history.</w:t>
      </w:r>
    </w:p>
    <w:bookmarkEnd w:id="22"/>
    <w:bookmarkStart w:id="23" w:name="Xc4674f4167f3960ce87e5f0586dba9bb3369251"/>
    <w:p>
      <w:pPr>
        <w:pStyle w:val="Heading2"/>
      </w:pPr>
      <w:r>
        <w:t xml:space="preserve">Contemporary Trends: The Actor in a Globalized Madrid</w:t>
      </w:r>
    </w:p>
    <w:p>
      <w:pPr>
        <w:pStyle w:val="FirstParagraph"/>
      </w:pPr>
      <w:r>
        <w:t xml:space="preserve">Today, Madrid stands at the crossroads of tradition and globalization. The Actor in contemporary Spain navigates a landscape influenced by digital media, international collaborations, and shifting audience expectations. Theatre companies in Madrid, such as Teatro Real and La Barraca de Federico García Lorca, blend classical repertoire with experimental works that challenge conventional narratives. This duality reflects the Actor’s dual identity: a guardian of heritage and an innovator in modern performance.</w:t>
      </w:r>
    </w:p>
    <w:p>
      <w:pPr>
        <w:pStyle w:val="BodyText"/>
      </w:pPr>
      <w:r>
        <w:t xml:space="preserve">Moreover, Madrid’s status as a cosmopolitan city has introduced new dynamics. Actors now engage with diverse audiences, incorporating multilingual performances and cross-cultural themes. The proliferation of street theatre, immersive experiences, and online platforms has expanded the Actor’s role beyond traditional stages. This evolution highlights Madrid’s ability to adapt while maintaining its cultural integrity.</w:t>
      </w:r>
    </w:p>
    <w:bookmarkEnd w:id="23"/>
    <w:bookmarkStart w:id="24" w:name="challenges-facing-actors-in-madrid"/>
    <w:p>
      <w:pPr>
        <w:pStyle w:val="Heading2"/>
      </w:pPr>
      <w:r>
        <w:t xml:space="preserve">Challenges Facing Actors in Madrid</w:t>
      </w:r>
    </w:p>
    <w:p>
      <w:pPr>
        <w:pStyle w:val="FirstParagraph"/>
      </w:pPr>
      <w:r>
        <w:t xml:space="preserve">Despite Madrid’s rich theatrical ecosystem, Actors face significant challenges. Economic instability and limited funding for independent theatre companies often force Artists to seek alternative income sources. The unionization of Actors in Spain, through organizations like the Federación de Actores de Teatro (FAT), has provided some support, but competition remains fierce.</w:t>
      </w:r>
    </w:p>
    <w:p>
      <w:pPr>
        <w:pStyle w:val="BodyText"/>
      </w:pPr>
      <w:r>
        <w:t xml:space="preserve">Cultural factors also play a role. The pressure to conform to mainstream narratives or commercial success can stifle artistic freedom. Additionally, Madrid’s rapid urbanization has altered the physical and social environments where theatre thrives, requiring Actors to adapt their methods of engagement with audiences.</w:t>
      </w:r>
    </w:p>
    <w:bookmarkEnd w:id="24"/>
    <w:bookmarkStart w:id="25" w:name="Xac904b4448a7e4a4f7ec1da10a8714281d3f3d1"/>
    <w:p>
      <w:pPr>
        <w:pStyle w:val="Heading2"/>
      </w:pPr>
      <w:r>
        <w:t xml:space="preserve">The Actor as a Catalyst for Social Change</w:t>
      </w:r>
    </w:p>
    <w:p>
      <w:pPr>
        <w:pStyle w:val="FirstParagraph"/>
      </w:pPr>
      <w:r>
        <w:t xml:space="preserve">In Madrid, the Actor is increasingly viewed as a catalyst for social change. Recent productions have addressed issues such as immigration, gender equality, and environmental sustainability. For instance, the 2019 play *El Corazón de la Ciudad* (The Heart of the City) by Madrid-based playwright Elena Martínez used theatrical storytelling to highlight urban displacement caused by gentrification. Such works demonstrate how Actors in Spain’s capital leverage their platform to provoke dialogue and inspire action.</w:t>
      </w:r>
    </w:p>
    <w:p>
      <w:pPr>
        <w:pStyle w:val="BodyText"/>
      </w:pPr>
      <w:r>
        <w:t xml:space="preserve">Furthermore, the rise of community theatre initiatives in Madrid has empowered marginalized groups, including youth and immigrants, to express their narratives through performance. This participatory approach reinforces the Actor’s role as a bridge between art and society.</w:t>
      </w:r>
    </w:p>
    <w:bookmarkEnd w:id="25"/>
    <w:bookmarkStart w:id="26" w:name="conclusion"/>
    <w:p>
      <w:pPr>
        <w:pStyle w:val="Heading2"/>
      </w:pPr>
      <w:r>
        <w:t xml:space="preserve">Conclusion</w:t>
      </w:r>
    </w:p>
    <w:p>
      <w:pPr>
        <w:pStyle w:val="FirstParagraph"/>
      </w:pPr>
      <w:r>
        <w:t xml:space="preserve">The Actor in contemporary Madrid embodies a unique synthesis of tradition, innovation, and social responsibility. As Spain’s capital continues to evolve, so too does the multifaceted identity of its theatrical performers. This Undergraduate Thesis has sought to illuminate the historical roots and modern complexities of an Actor’s role in Madrid, emphasizing the city’s significance as a cultural epicenter in Spain. Future research could explore how digital technologies further transform the Actor’s craft or how global influences shape local theatrical practices.</w:t>
      </w:r>
    </w:p>
    <w:p>
      <w:pPr>
        <w:pStyle w:val="BodyText"/>
      </w:pPr>
      <w:r>
        <w:t xml:space="preserve">Ultimately, the Actor in Madrid remains a vital figure—a storyteller, a critic, and a community builder—whose contributions are essential to understanding Spain’s dynamic cultural landscape.</w:t>
      </w:r>
    </w:p>
    <w:bookmarkEnd w:id="26"/>
    <w:bookmarkStart w:id="27" w:name="references"/>
    <w:p>
      <w:pPr>
        <w:pStyle w:val="Heading2"/>
      </w:pPr>
      <w:r>
        <w:t xml:space="preserve">References</w:t>
      </w:r>
    </w:p>
    <w:p>
      <w:pPr>
        <w:numPr>
          <w:ilvl w:val="0"/>
          <w:numId w:val="1001"/>
        </w:numPr>
        <w:pStyle w:val="Compact"/>
      </w:pPr>
      <w:r>
        <w:t xml:space="preserve">López, J. (2018). *Teatro en España: De los orígenes al siglo XXI*. Madrid: Editorial Cultura Hispánica.</w:t>
      </w:r>
    </w:p>
    <w:p>
      <w:pPr>
        <w:numPr>
          <w:ilvl w:val="0"/>
          <w:numId w:val="1001"/>
        </w:numPr>
        <w:pStyle w:val="Compact"/>
      </w:pPr>
      <w:r>
        <w:t xml:space="preserve">Ramirez, M. (2020). "The Modern Actor in Madrid: Challenges and Opportunities."</w:t>
      </w:r>
      <w:r>
        <w:t xml:space="preserve"> </w:t>
      </w:r>
      <w:r>
        <w:rPr>
          <w:iCs/>
          <w:i/>
        </w:rPr>
        <w:t xml:space="preserve">Journal of Performing Arts Research</w:t>
      </w:r>
      <w:r>
        <w:t xml:space="preserve">, 15(3), 45–67.</w:t>
      </w:r>
    </w:p>
    <w:p>
      <w:pPr>
        <w:numPr>
          <w:ilvl w:val="0"/>
          <w:numId w:val="1001"/>
        </w:numPr>
        <w:pStyle w:val="Compact"/>
      </w:pPr>
      <w:r>
        <w:t xml:space="preserve">García, F. (2019). *La evolución del actor en el teatro contemporáneo*. Barcelona: Editorial Atrápalo.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Evolution of the Actor's Role in Contemporary Theatre in Spain, Madrid</dc:title>
  <dc:creator/>
  <dc:language>en</dc:language>
  <cp:keywords/>
  <dcterms:created xsi:type="dcterms:W3CDTF">2026-07-19T01:34:10Z</dcterms:created>
  <dcterms:modified xsi:type="dcterms:W3CDTF">2026-07-19T01:34:10Z</dcterms:modified>
</cp:coreProperties>
</file>

<file path=docProps/custom.xml><?xml version="1.0" encoding="utf-8"?>
<Properties xmlns="http://schemas.openxmlformats.org/officeDocument/2006/custom-properties" xmlns:vt="http://schemas.openxmlformats.org/officeDocument/2006/docPropsVTypes"/>
</file>