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c85c774cd187b8d22c444c34e41d6e1ee1d618"/>
    <w:p>
      <w:pPr>
        <w:pStyle w:val="Heading1"/>
      </w:pPr>
      <w:r>
        <w:t xml:space="preserve">Undergraduate Thesis: The Role of Actor in Sudan Khartoum</w:t>
      </w:r>
    </w:p>
    <w:p>
      <w:pPr>
        <w:pStyle w:val="FirstParagraph"/>
      </w:pPr>
      <w:r>
        <w:rPr>
          <w:bCs/>
          <w:b/>
        </w:rPr>
        <w:t xml:space="preserve">Abstract:</w:t>
      </w:r>
      <w:r>
        <w:t xml:space="preserve"> </w:t>
      </w:r>
      <w:r>
        <w:t xml:space="preserve">This undergraduate thesis explores the multifaceted role of the "Actor" as a cultural, social, and political entity within the context of Sudan Khartoum. Focusing on historical, contemporary, and potential future trajectories, the study examines how actors—both literal (performers) and metaphorical (influential figures)—shape identity, community engagement, and societal dynamics in Khartoum. By analyzing case studies and interdisciplinary frameworks, this thesis argues that the "Actor" serves as a pivotal agent of change in Sudan Khartoum’s evolving cultural landscape.</w:t>
      </w:r>
    </w:p>
    <w:bookmarkStart w:id="20" w:name="introduction"/>
    <w:p>
      <w:pPr>
        <w:pStyle w:val="Heading2"/>
      </w:pPr>
      <w:r>
        <w:t xml:space="preserve">1. Introduction</w:t>
      </w:r>
    </w:p>
    <w:p>
      <w:pPr>
        <w:pStyle w:val="FirstParagraph"/>
      </w:pPr>
      <w:r>
        <w:t xml:space="preserve">The concept of "Actor" is central to understanding the dynamic interplay between culture, politics, and society in Sudan Khartoum. Historically, the term "Actor" has been used to describe individuals or groups that drive transformation within a community. In this thesis, we adopt a broad definition of "Actor," encompassing both performers in theater and film and influential figures who shape public discourse through their actions. Sudan Khartoum, as the political, economic, and cultural capital of Sudan, offers a unique lens to study the role of the "Actor" amid challenges such as political instability, economic constraints, and cultural preservation efforts.</w:t>
      </w:r>
    </w:p>
    <w:p>
      <w:pPr>
        <w:pStyle w:val="BodyText"/>
      </w:pPr>
      <w:r>
        <w:t xml:space="preserve">The significance of this study lies in its contribution to understanding how actors—whether literal or metaphorical—navigating the complexities of Sudan Khartoum. By examining their roles in art, activism, and social cohesion, this thesis highlights the potential for the "Actor" to catalyze positive change in a region marked by resilience and reinvention.</w:t>
      </w:r>
    </w:p>
    <w:bookmarkEnd w:id="20"/>
    <w:bookmarkStart w:id="21" w:name="historical-context-of-sudan-khartoum"/>
    <w:p>
      <w:pPr>
        <w:pStyle w:val="Heading2"/>
      </w:pPr>
      <w:r>
        <w:t xml:space="preserve">2. Historical Context of Sudan Khartoum</w:t>
      </w:r>
    </w:p>
    <w:p>
      <w:pPr>
        <w:pStyle w:val="FirstParagraph"/>
      </w:pPr>
      <w:r>
        <w:t xml:space="preserve">Sudan Khartoum has long been a hub for cultural expression, with its theaters, film industries, and community-driven performances serving as platforms for storytelling and critique. The city’s historical roots in Arab, African, and Islamic traditions have shaped a unique cultural identity that the "Actor" continues to reflect. During the colonial era (1899–1956), Khartoum’s theaters were often used to propagate British narratives, but post-independence, actors began reclaiming their roles as custodians of Sudanese heritage.</w:t>
      </w:r>
    </w:p>
    <w:p>
      <w:pPr>
        <w:pStyle w:val="BodyText"/>
      </w:pPr>
      <w:r>
        <w:t xml:space="preserve">In the 20th century, playwrights and performers in Khartoum emerged as key "Actors" in challenging oppressive regimes. For example, during the 1960s and 1970s, theatrical productions critiqued government policies and advocated for social justice. This historical context underscores the enduring power of the "Actor" as a force for societal transformation.</w:t>
      </w:r>
    </w:p>
    <w:bookmarkEnd w:id="21"/>
    <w:bookmarkStart w:id="22" w:name="the-actor-in-contemporary-sudan-khartoum"/>
    <w:p>
      <w:pPr>
        <w:pStyle w:val="Heading2"/>
      </w:pPr>
      <w:r>
        <w:t xml:space="preserve">3. The Actor in Contemporary Sudan Khartoum</w:t>
      </w:r>
    </w:p>
    <w:p>
      <w:pPr>
        <w:pStyle w:val="FirstParagraph"/>
      </w:pPr>
      <w:r>
        <w:t xml:space="preserve">Today, the role of the "Actor" in Sudan Khartoum is more complex than ever. With ongoing political upheaval and economic hardship, actors face challenges such as censorship, limited funding, and displacement. Yet they remain vital to preserving cultural memory and fostering dialogue. For instance, independent filmmakers in Khartoum have used cinema to address issues like gender inequality and political corruption, positioning themselves as "Actors" in the broader struggle for human rights.</w:t>
      </w:r>
    </w:p>
    <w:p>
      <w:pPr>
        <w:pStyle w:val="BodyText"/>
      </w:pPr>
      <w:r>
        <w:t xml:space="preserve">Additionally, community-based initiatives—such as street theater projects—have empowered marginalized groups to participate in cultural narratives. These grassroots movements highlight how the "Actor" can democratize storytelling and create spaces for collective healing and resistance.</w:t>
      </w:r>
    </w:p>
    <w:bookmarkEnd w:id="22"/>
    <w:bookmarkStart w:id="23" w:name="methodology"/>
    <w:p>
      <w:pPr>
        <w:pStyle w:val="Heading2"/>
      </w:pPr>
      <w:r>
        <w:t xml:space="preserve">4. Methodology</w:t>
      </w:r>
    </w:p>
    <w:p>
      <w:pPr>
        <w:pStyle w:val="FirstParagraph"/>
      </w:pPr>
      <w:r>
        <w:t xml:space="preserve">This thesis employs a qualitative research approach, drawing on primary sources such as interviews with Sudanese actors, archival records of historical performances, and secondary literature on cultural studies in Africa. By combining these methods, the study aims to provide a nuanced analysis of the "Actor" within Sudan Khartoum’s socio-political framework.</w:t>
      </w:r>
    </w:p>
    <w:p>
      <w:pPr>
        <w:pStyle w:val="BodyText"/>
      </w:pPr>
      <w:r>
        <w:t xml:space="preserve">Critical theory—including works by scholars like Homi Bhabha and Michel Foucault—is used to frame the analysis. These theories help contextualize the "Actor" as both a product of and contributor to power structures in Khartoum.</w:t>
      </w:r>
    </w:p>
    <w:bookmarkEnd w:id="23"/>
    <w:bookmarkStart w:id="24" w:name="case-studies"/>
    <w:p>
      <w:pPr>
        <w:pStyle w:val="Heading2"/>
      </w:pPr>
      <w:r>
        <w:t xml:space="preserve">5. Case Studies</w:t>
      </w:r>
    </w:p>
    <w:p>
      <w:pPr>
        <w:pStyle w:val="FirstParagraph"/>
      </w:pPr>
      <w:r>
        <w:rPr>
          <w:bCs/>
          <w:b/>
        </w:rPr>
        <w:t xml:space="preserve">Case Study 1: The Sudanese Theater Festival (1980s–Present)</w:t>
      </w:r>
      <w:r>
        <w:br/>
      </w:r>
      <w:r>
        <w:t xml:space="preserve">The Sudanese Theater Festival, held annually in Khartoum, showcases the work of local actors who address themes of identity and resistance. Participants often collaborate with NGOs to raise awareness about issues like education access and climate change. This festival exemplifies how the "Actor" bridges art and activism.</w:t>
      </w:r>
    </w:p>
    <w:p>
      <w:pPr>
        <w:pStyle w:val="BodyText"/>
      </w:pPr>
      <w:r>
        <w:rPr>
          <w:bCs/>
          <w:b/>
        </w:rPr>
        <w:t xml:space="preserve">Case Study 2: The Role of Women as Actors in Khartoum</w:t>
      </w:r>
      <w:r>
        <w:br/>
      </w:r>
      <w:r>
        <w:t xml:space="preserve">Women in Sudan Khartoum have historically faced barriers to participation in the arts. However, recent years have seen a rise in female-led theater groups that challenge patriarchal norms. These actors not only perform but also advocate for gender equality, illustrating the dual role of the "Actor" as both artist and activist.</w:t>
      </w:r>
    </w:p>
    <w:bookmarkEnd w:id="24"/>
    <w:bookmarkStart w:id="25" w:name="analysis-and-discussion"/>
    <w:p>
      <w:pPr>
        <w:pStyle w:val="Heading2"/>
      </w:pPr>
      <w:r>
        <w:t xml:space="preserve">6. Analysis and Discussion</w:t>
      </w:r>
    </w:p>
    <w:p>
      <w:pPr>
        <w:pStyle w:val="FirstParagraph"/>
      </w:pPr>
      <w:r>
        <w:t xml:space="preserve">The analysis reveals that the "Actor" in Sudan Khartoum is a multifaceted entity, capable of influencing cultural narratives while navigating systemic challenges. Key findings include:</w:t>
      </w:r>
    </w:p>
    <w:p>
      <w:pPr>
        <w:numPr>
          <w:ilvl w:val="0"/>
          <w:numId w:val="1001"/>
        </w:numPr>
        <w:pStyle w:val="Compact"/>
      </w:pPr>
      <w:r>
        <w:t xml:space="preserve">Actors serve as custodians of cultural heritage, preserving Sudanese traditions through performance.</w:t>
      </w:r>
    </w:p>
    <w:p>
      <w:pPr>
        <w:numPr>
          <w:ilvl w:val="0"/>
          <w:numId w:val="1001"/>
        </w:numPr>
        <w:pStyle w:val="Compact"/>
      </w:pPr>
      <w:r>
        <w:t xml:space="preserve">The political role of the "Actor" has evolved from passive observers to active participants in social movements.</w:t>
      </w:r>
    </w:p>
    <w:p>
      <w:pPr>
        <w:numPr>
          <w:ilvl w:val="0"/>
          <w:numId w:val="1001"/>
        </w:numPr>
        <w:pStyle w:val="Compact"/>
      </w:pPr>
      <w:r>
        <w:t xml:space="preserve">Economic constraints and censorship limit creative freedom but also spur innovation in storytelling formats.</w:t>
      </w:r>
    </w:p>
    <w:p>
      <w:pPr>
        <w:pStyle w:val="FirstParagraph"/>
      </w:pPr>
      <w:r>
        <w:t xml:space="preserve">These insights underscore the resilience of Sudan Khartoum’s cultural sector and the enduring relevance of the "Actor" as a catalyst for change. However, further research is needed to explore how digital platforms might amplify the reach of actors in this region.</w:t>
      </w:r>
    </w:p>
    <w:bookmarkEnd w:id="25"/>
    <w:bookmarkStart w:id="26" w:name="conclusion"/>
    <w:p>
      <w:pPr>
        <w:pStyle w:val="Heading2"/>
      </w:pPr>
      <w:r>
        <w:t xml:space="preserve">7. Conclusion</w:t>
      </w:r>
    </w:p>
    <w:p>
      <w:pPr>
        <w:pStyle w:val="FirstParagraph"/>
      </w:pPr>
      <w:r>
        <w:t xml:space="preserve">In conclusion, this undergraduate thesis has examined the role of the "Actor" as a transformative force in Sudan Khartoum. Whether through theatrical performances, film production, or community engagement, actors continue to shape the city’s cultural and political identity. Their contributions highlight both the challenges and opportunities inherent in being an "Actor" within a dynamic yet often turbulent region.</w:t>
      </w:r>
    </w:p>
    <w:p>
      <w:pPr>
        <w:pStyle w:val="BodyText"/>
      </w:pPr>
      <w:r>
        <w:t xml:space="preserve">Future studies could expand on this work by investigating cross-cultural collaborations or the impact of globalization on Sudan Khartoum’s artistic landscape. Ultimately, recognizing the "Actor" as a vital component of Sudan Khartoum’s heritage is essential for fostering sustainable cultural and social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Sudan Khartoum</dc:title>
  <dc:creator/>
  <dc:language>en</dc:language>
  <cp:keywords/>
  <dcterms:created xsi:type="dcterms:W3CDTF">2026-07-20T19:34:40Z</dcterms:created>
  <dcterms:modified xsi:type="dcterms:W3CDTF">2026-07-20T19:34:40Z</dcterms:modified>
</cp:coreProperties>
</file>

<file path=docProps/custom.xml><?xml version="1.0" encoding="utf-8"?>
<Properties xmlns="http://schemas.openxmlformats.org/officeDocument/2006/custom-properties" xmlns:vt="http://schemas.openxmlformats.org/officeDocument/2006/docPropsVTypes"/>
</file>