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87304494266141787c1cc252c3d2d0f5dcd4460"/>
    <w:p>
      <w:pPr>
        <w:pStyle w:val="Heading1"/>
      </w:pPr>
      <w:r>
        <w:t xml:space="preserve">Undergraduate Thesis: The Role of Actor in Thailand Bangkok</w:t>
      </w:r>
    </w:p>
    <w:bookmarkStart w:id="20" w:name="abstract"/>
    <w:p>
      <w:pPr>
        <w:pStyle w:val="Heading2"/>
      </w:pPr>
      <w:r>
        <w:t xml:space="preserve">Abstract</w:t>
      </w:r>
    </w:p>
    <w:p>
      <w:pPr>
        <w:pStyle w:val="FirstParagraph"/>
      </w:pPr>
      <w:r>
        <w:t xml:space="preserve">This thesis explores the significance of actors as cultural and economic pillars within the entertainment industry in</w:t>
      </w:r>
      <w:r>
        <w:t xml:space="preserve"> </w:t>
      </w:r>
      <w:r>
        <w:rPr>
          <w:bCs/>
          <w:b/>
        </w:rPr>
        <w:t xml:space="preserve">Thailand Bangkok</w:t>
      </w:r>
      <w:r>
        <w:t xml:space="preserve">. Focusing on the dynamics of</w:t>
      </w:r>
      <w:r>
        <w:t xml:space="preserve"> </w:t>
      </w:r>
      <w:r>
        <w:rPr>
          <w:bCs/>
          <w:b/>
        </w:rPr>
        <w:t xml:space="preserve">Actor</w:t>
      </w:r>
      <w:r>
        <w:t xml:space="preserve"> </w:t>
      </w:r>
      <w:r>
        <w:t xml:space="preserve">professions in this vibrant metropolis, it examines how actors navigate the unique challenges and opportunities presented by Bangkok’s status as a regional hub for film, television, and theater. The study highlights the interplay between traditional Thai storytelling and modern global influences, emphasizing Bangkok’s role as a nexus for artistic innovation. Through case studies of prominent actors and industry trends, this document underscores the importance of</w:t>
      </w:r>
      <w:r>
        <w:t xml:space="preserve"> </w:t>
      </w:r>
      <w:r>
        <w:rPr>
          <w:bCs/>
          <w:b/>
        </w:rPr>
        <w:t xml:space="preserve">Actor</w:t>
      </w:r>
      <w:r>
        <w:t xml:space="preserve"> </w:t>
      </w:r>
      <w:r>
        <w:t xml:space="preserve">roles in shaping Thailand’s cultural identity while addressing contemporary issues such as representation, digital media adaptation, and the socio-economic impact on local talent.</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is not only a political and economic center but also a thriving epicenter for the entertainment industry. The city’s diverse cultural landscape, combined with its infrastructure and access to international markets, has made it a magnet for aspiring</w:t>
      </w:r>
      <w:r>
        <w:t xml:space="preserve"> </w:t>
      </w:r>
      <w:r>
        <w:rPr>
          <w:bCs/>
          <w:b/>
        </w:rPr>
        <w:t xml:space="preserve">Actor</w:t>
      </w:r>
      <w:r>
        <w:t xml:space="preserve">s from across the nation. This thesis investigates how actors in Bangkok contribute to Thailand’s global image through their performances in films, television series, and stage productions. It also analyzes the evolving role of actors in an era dominated by digital streaming platforms and social media, which have redefined audience engagement and career trajectories.</w:t>
      </w:r>
    </w:p>
    <w:bookmarkEnd w:id="21"/>
    <w:bookmarkStart w:id="22" w:name="literature-review"/>
    <w:p>
      <w:pPr>
        <w:pStyle w:val="Heading2"/>
      </w:pPr>
      <w:r>
        <w:t xml:space="preserve">Literature Review</w:t>
      </w:r>
    </w:p>
    <w:p>
      <w:pPr>
        <w:pStyle w:val="FirstParagraph"/>
      </w:pPr>
      <w:r>
        <w:t xml:space="preserve">Historically, Thai cinema has relied on strong narratives rooted in Buddhist values, folklore, and historical events. Actors in Thailand’s golden age of film (1970s–1980s) were often seen as national icons, embodying traditional aesthetics and moral frameworks. However, the rise of globalization and the influence of Western media have reshaped actor training methods, character portrayals, and industry expectations in Bangkok. Scholars such as Siriwat Khunthong (2015) note that modern actors in Thailand must balance authenticity with adaptability to cater to both domestic and international audiences. This thesis builds on these insights by focusing on how actors in</w:t>
      </w:r>
      <w:r>
        <w:t xml:space="preserve"> </w:t>
      </w:r>
      <w:r>
        <w:rPr>
          <w:bCs/>
          <w:b/>
        </w:rPr>
        <w:t xml:space="preserve">Bangkok</w:t>
      </w:r>
      <w:r>
        <w:t xml:space="preserve"> </w:t>
      </w:r>
      <w:r>
        <w:t xml:space="preserve">navigate this duality.</w:t>
      </w:r>
    </w:p>
    <w:bookmarkEnd w:id="22"/>
    <w:bookmarkStart w:id="23" w:name="X4f1767c2e617d912dc761e1141b87c5f077b038"/>
    <w:p>
      <w:pPr>
        <w:pStyle w:val="Heading2"/>
      </w:pPr>
      <w:r>
        <w:t xml:space="preserve">Analysis of the Actor Industry in Bangkok</w:t>
      </w:r>
    </w:p>
    <w:p>
      <w:pPr>
        <w:pStyle w:val="FirstParagraph"/>
      </w:pPr>
      <w:r>
        <w:t xml:space="preserve">Bangkok’s entertainment industry is a complex ecosystem comprising film studios, television networks, theater companies, and digital platforms. The city hosts Thailand’s most prominent acting schools, such as the</w:t>
      </w:r>
      <w:r>
        <w:t xml:space="preserve"> </w:t>
      </w:r>
      <w:r>
        <w:rPr>
          <w:iCs/>
          <w:i/>
        </w:rPr>
        <w:t xml:space="preserve">Silpa Institute of Contemporary Art</w:t>
      </w:r>
      <w:r>
        <w:t xml:space="preserve">, which emphasize both classical training and contemporary techniques. Actors in Bangkok are often required to master multiple roles: from leading roles in blockbuster movies like</w:t>
      </w:r>
      <w:r>
        <w:t xml:space="preserve"> </w:t>
      </w:r>
      <w:r>
        <w:rPr>
          <w:iCs/>
          <w:i/>
        </w:rPr>
        <w:t xml:space="preserve">Ong-Bak</w:t>
      </w:r>
      <w:r>
        <w:t xml:space="preserve"> </w:t>
      </w:r>
      <w:r>
        <w:t xml:space="preserve">(2003) to supporting characters in TV dramas that dominate local ratings.</w:t>
      </w:r>
    </w:p>
    <w:p>
      <w:pPr>
        <w:pStyle w:val="BodyText"/>
      </w:pPr>
      <w:r>
        <w:t xml:space="preserve">Key factors influencing actors’ careers include:</w:t>
      </w:r>
    </w:p>
    <w:p>
      <w:pPr>
        <w:numPr>
          <w:ilvl w:val="0"/>
          <w:numId w:val="1001"/>
        </w:numPr>
        <w:pStyle w:val="Compact"/>
      </w:pPr>
      <w:r>
        <w:rPr>
          <w:bCs/>
          <w:b/>
        </w:rPr>
        <w:t xml:space="preserve">Cultural Relevance:</w:t>
      </w:r>
      <w:r>
        <w:t xml:space="preserve"> </w:t>
      </w:r>
      <w:r>
        <w:t xml:space="preserve">Actors must align with societal values while pushing creative boundaries, such as portraying LGBTQ+ characters or addressing social issues.</w:t>
      </w:r>
    </w:p>
    <w:p>
      <w:pPr>
        <w:numPr>
          <w:ilvl w:val="0"/>
          <w:numId w:val="1001"/>
        </w:numPr>
        <w:pStyle w:val="Compact"/>
      </w:pPr>
      <w:r>
        <w:rPr>
          <w:bCs/>
          <w:b/>
        </w:rPr>
        <w:t xml:space="preserve">Tech Integration:</w:t>
      </w:r>
      <w:r>
        <w:t xml:space="preserve"> </w:t>
      </w:r>
      <w:r>
        <w:t xml:space="preserve">The shift to digital production has increased demand for actors skilled in virtual filming and social media content creation.</w:t>
      </w:r>
    </w:p>
    <w:p>
      <w:pPr>
        <w:numPr>
          <w:ilvl w:val="0"/>
          <w:numId w:val="1001"/>
        </w:numPr>
        <w:pStyle w:val="Compact"/>
      </w:pPr>
      <w:r>
        <w:rPr>
          <w:bCs/>
          <w:b/>
        </w:rPr>
        <w:t xml:space="preserve">Economic Pressures:</w:t>
      </w:r>
      <w:r>
        <w:t xml:space="preserve"> </w:t>
      </w:r>
      <w:r>
        <w:t xml:space="preserve">Contractual disputes, low wages for supporting roles, and competition from international stars pose significant challenges.</w:t>
      </w:r>
    </w:p>
    <w:bookmarkEnd w:id="23"/>
    <w:bookmarkStart w:id="24" w:name="challenges-and-opportunities"/>
    <w:p>
      <w:pPr>
        <w:pStyle w:val="Heading2"/>
      </w:pPr>
      <w:r>
        <w:t xml:space="preserve">Challenges and Opportunities</w:t>
      </w:r>
    </w:p>
    <w:p>
      <w:pPr>
        <w:pStyle w:val="FirstParagraph"/>
      </w:pPr>
      <w:r>
        <w:t xml:space="preserve">Actors in</w:t>
      </w:r>
      <w:r>
        <w:t xml:space="preserve"> </w:t>
      </w:r>
      <w:r>
        <w:rPr>
          <w:bCs/>
          <w:b/>
        </w:rPr>
        <w:t xml:space="preserve">Bangkok</w:t>
      </w:r>
      <w:r>
        <w:t xml:space="preserve"> </w:t>
      </w:r>
      <w:r>
        <w:t xml:space="preserve">face unique obstacles. Language barriers can hinder their careers when working on international projects, while the fast-paced nature of Thai television often requires actors to juggle multiple roles simultaneously. However, Bangkok’s position as a regional tourism hub also presents opportunities for cross-cultural collaborations. For instance, co-productions with Hollywood or South Korean studios have elevated the profiles of Thai actors like</w:t>
      </w:r>
      <w:r>
        <w:t xml:space="preserve"> </w:t>
      </w:r>
      <w:r>
        <w:rPr>
          <w:iCs/>
          <w:i/>
        </w:rPr>
        <w:t xml:space="preserve">Yukee Parnthip</w:t>
      </w:r>
      <w:r>
        <w:t xml:space="preserve">, who gained international recognition through her role in</w:t>
      </w:r>
      <w:r>
        <w:t xml:space="preserve"> </w:t>
      </w:r>
      <w:r>
        <w:rPr>
          <w:iCs/>
          <w:i/>
        </w:rPr>
        <w:t xml:space="preserve">The Great Ace Attorney: Adventures</w:t>
      </w:r>
      <w:r>
        <w:t xml:space="preserve">.</w:t>
      </w:r>
    </w:p>
    <w:p>
      <w:pPr>
        <w:pStyle w:val="BodyText"/>
      </w:pPr>
      <w:r>
        <w:t xml:space="preserve">Moreover, the rise of streaming services such as Netflix and YouTube has democratized access to talent. Platforms like</w:t>
      </w:r>
      <w:r>
        <w:t xml:space="preserve"> </w:t>
      </w:r>
      <w:r>
        <w:rPr>
          <w:bCs/>
          <w:b/>
        </w:rPr>
        <w:t xml:space="preserve">Bangkok-based</w:t>
      </w:r>
      <w:r>
        <w:t xml:space="preserve"> </w:t>
      </w:r>
      <w:r>
        <w:t xml:space="preserve">Vichakorn Production have enabled actors to reach global audiences without relying solely on traditional media.</w:t>
      </w:r>
    </w:p>
    <w:bookmarkEnd w:id="24"/>
    <w:bookmarkStart w:id="25" w:name="Xdfd3a5d7df3ec25213278787a63729d9cd23224"/>
    <w:p>
      <w:pPr>
        <w:pStyle w:val="Heading2"/>
      </w:pPr>
      <w:r>
        <w:t xml:space="preserve">Case Studies of Notable Actors in Thailand’s Film Industry</w:t>
      </w:r>
    </w:p>
    <w:p>
      <w:pPr>
        <w:pStyle w:val="FirstParagraph"/>
      </w:pPr>
      <w:r>
        <w:rPr>
          <w:bCs/>
          <w:b/>
        </w:rPr>
        <w:t xml:space="preserve">Case 1: Tony Jaa (Chadachai Wattanapaiboon)</w:t>
      </w:r>
      <w:r>
        <w:br/>
      </w:r>
      <w:r>
        <w:t xml:space="preserve">A</w:t>
      </w:r>
      <w:r>
        <w:t xml:space="preserve"> </w:t>
      </w:r>
      <w:r>
        <w:rPr>
          <w:bCs/>
          <w:b/>
        </w:rPr>
        <w:t xml:space="preserve">Bangkok</w:t>
      </w:r>
      <w:r>
        <w:t xml:space="preserve">-born actor, Tony Jaa is renowned for his martial arts expertise and roles in action films like</w:t>
      </w:r>
      <w:r>
        <w:t xml:space="preserve"> </w:t>
      </w:r>
      <w:r>
        <w:rPr>
          <w:iCs/>
          <w:i/>
        </w:rPr>
        <w:t xml:space="preserve">Clash of the Titans</w:t>
      </w:r>
      <w:r>
        <w:t xml:space="preserve">. His success highlights how actors from Bangkok can leverage their cultural roots to gain international acclaim.</w:t>
      </w:r>
    </w:p>
    <w:p>
      <w:pPr>
        <w:pStyle w:val="BodyText"/>
      </w:pPr>
      <w:r>
        <w:rPr>
          <w:bCs/>
          <w:b/>
        </w:rPr>
        <w:t xml:space="preserve">Case 2: Supa Singh (Suphannee Tungtrong)</w:t>
      </w:r>
      <w:r>
        <w:br/>
      </w:r>
      <w:r>
        <w:t xml:space="preserve">Known for her versatility, Supa Singh has transitioned seamlessly between television and film. Her work in</w:t>
      </w:r>
      <w:r>
        <w:t xml:space="preserve"> </w:t>
      </w:r>
      <w:r>
        <w:rPr>
          <w:iCs/>
          <w:i/>
        </w:rPr>
        <w:t xml:space="preserve">The Love of Siam</w:t>
      </w:r>
      <w:r>
        <w:t xml:space="preserve"> </w:t>
      </w:r>
      <w:r>
        <w:t xml:space="preserve">(2007) exemplifies how actors in</w:t>
      </w:r>
      <w:r>
        <w:t xml:space="preserve"> </w:t>
      </w:r>
      <w:r>
        <w:rPr>
          <w:bCs/>
          <w:b/>
        </w:rPr>
        <w:t xml:space="preserve">Thailand Bangkok</w:t>
      </w:r>
      <w:r>
        <w:t xml:space="preserve"> </w:t>
      </w:r>
      <w:r>
        <w:t xml:space="preserve">contribute to the emotional depth of narratives while adhering to cultural sensitivities.</w:t>
      </w:r>
    </w:p>
    <w:bookmarkEnd w:id="25"/>
    <w:bookmarkStart w:id="26" w:name="conclusion"/>
    <w:p>
      <w:pPr>
        <w:pStyle w:val="Heading2"/>
      </w:pPr>
      <w:r>
        <w:t xml:space="preserve">Conclusion</w:t>
      </w:r>
    </w:p>
    <w:p>
      <w:pPr>
        <w:pStyle w:val="FirstParagraph"/>
      </w:pPr>
      <w:r>
        <w:t xml:space="preserve">This thesis underscores the pivotal role of</w:t>
      </w:r>
      <w:r>
        <w:t xml:space="preserve"> </w:t>
      </w:r>
      <w:r>
        <w:rPr>
          <w:bCs/>
          <w:b/>
        </w:rPr>
        <w:t xml:space="preserve">Actor</w:t>
      </w:r>
      <w:r>
        <w:t xml:space="preserve">s in shaping Thailand’s cultural and economic landscape, particularly within</w:t>
      </w:r>
      <w:r>
        <w:t xml:space="preserve"> </w:t>
      </w:r>
      <w:r>
        <w:rPr>
          <w:bCs/>
          <w:b/>
        </w:rPr>
        <w:t xml:space="preserve">Bangkok</w:t>
      </w:r>
      <w:r>
        <w:t xml:space="preserve">. As the city continues to evolve as a global entertainment hub, actors must adapt to new technologies, audience expectations, and industry demands. Future research could explore the impact of AI on actor training or the role of grassroots theater movements in nurturing local talent. Ultimately, actors in</w:t>
      </w:r>
      <w:r>
        <w:t xml:space="preserve"> </w:t>
      </w:r>
      <w:r>
        <w:rPr>
          <w:bCs/>
          <w:b/>
        </w:rPr>
        <w:t xml:space="preserve">Thailand Bangkok</w:t>
      </w:r>
      <w:r>
        <w:t xml:space="preserve"> </w:t>
      </w:r>
      <w:r>
        <w:t xml:space="preserve">remain central to preserving cultural heritage while driving innovation in a rapidly changing world.</w:t>
      </w:r>
    </w:p>
    <w:bookmarkEnd w:id="26"/>
    <w:bookmarkStart w:id="27" w:name="references"/>
    <w:p>
      <w:pPr>
        <w:pStyle w:val="Heading2"/>
      </w:pPr>
      <w:r>
        <w:t xml:space="preserve">References</w:t>
      </w:r>
    </w:p>
    <w:p>
      <w:pPr>
        <w:pStyle w:val="FirstParagraph"/>
      </w:pPr>
      <w:r>
        <w:t xml:space="preserve">Siriwat Khunthong. (2015).</w:t>
      </w:r>
      <w:r>
        <w:t xml:space="preserve"> </w:t>
      </w:r>
      <w:r>
        <w:rPr>
          <w:iCs/>
          <w:i/>
        </w:rPr>
        <w:t xml:space="preserve">Cultural Shifts in Thai Cinema: The Actor’s Dilemma.</w:t>
      </w:r>
      <w:r>
        <w:t xml:space="preserve"> </w:t>
      </w:r>
      <w:r>
        <w:t xml:space="preserve">Journal of Southeast Asian Studies, 46(3), 450–468.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Thailand Bangkok</dc:title>
  <dc:creator/>
  <dc:language>en</dc:language>
  <cp:keywords/>
  <dcterms:created xsi:type="dcterms:W3CDTF">2026-07-21T09:08:54Z</dcterms:created>
  <dcterms:modified xsi:type="dcterms:W3CDTF">2026-07-21T09:08:54Z</dcterms:modified>
</cp:coreProperties>
</file>

<file path=docProps/custom.xml><?xml version="1.0" encoding="utf-8"?>
<Properties xmlns="http://schemas.openxmlformats.org/officeDocument/2006/custom-properties" xmlns:vt="http://schemas.openxmlformats.org/officeDocument/2006/docPropsVTypes"/>
</file>