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the</w:t>
      </w:r>
      <w:r>
        <w:t xml:space="preserve"> </w:t>
      </w:r>
      <w:r>
        <w:t xml:space="preserve">United</w:t>
      </w:r>
      <w:r>
        <w:t xml:space="preserve"> </w:t>
      </w:r>
      <w:r>
        <w:t xml:space="preserve">Kingdom's</w:t>
      </w:r>
      <w:r>
        <w:t xml:space="preserve"> </w:t>
      </w:r>
      <w:r>
        <w:t xml:space="preserve">Manchester</w:t>
      </w:r>
    </w:p>
    <w:p>
      <w:pPr>
        <w:pStyle w:val="FirstParagraph"/>
      </w:pPr>
      <w:r>
        <w:t xml:space="preserve">```html</w:t>
      </w:r>
    </w:p>
    <w:bookmarkStart w:id="30" w:name="Xfd494f6385368937da2d4348e3e052f073cdc39"/>
    <w:p>
      <w:pPr>
        <w:pStyle w:val="Heading1"/>
      </w:pPr>
      <w:r>
        <w:t xml:space="preserve">Undergraduate Thesis: The Role of an Actor in the United Kingdom's Manchester</w:t>
      </w:r>
    </w:p>
    <w:bookmarkStart w:id="20" w:name="abstract"/>
    <w:p>
      <w:pPr>
        <w:pStyle w:val="Heading2"/>
      </w:pPr>
      <w:r>
        <w:t xml:space="preserve">Abstract</w:t>
      </w:r>
    </w:p>
    <w:p>
      <w:pPr>
        <w:pStyle w:val="FirstParagraph"/>
      </w:pPr>
      <w:r>
        <w:t xml:space="preserve">This thesis explores the multifaceted role of an actor within the cultural and social fabric of Manchester, United Kingdom. By examining historical, contemporary, and future contexts, this document analyzes how actors contribute to Manchester’s identity as a hub for performing arts. It investigates the challenges and opportunities faced by actors in this dynamic city while emphasizing their significance in shaping both local and national theatrical landscapes.</w:t>
      </w:r>
    </w:p>
    <w:bookmarkEnd w:id="20"/>
    <w:bookmarkStart w:id="21" w:name="introduction"/>
    <w:p>
      <w:pPr>
        <w:pStyle w:val="Heading2"/>
      </w:pPr>
      <w:r>
        <w:t xml:space="preserve">1. Introduction</w:t>
      </w:r>
    </w:p>
    <w:p>
      <w:pPr>
        <w:pStyle w:val="FirstParagraph"/>
      </w:pPr>
      <w:r>
        <w:t xml:space="preserve">The United Kingdom has long been a global leader in the performing arts, with cities like London dominating the narrative of stage and screen. However, Manchester, a vibrant city in northern England, has emerged as a critical center for artistic innovation and cultural expression. This thesis focuses on the actor—the individual who embodies narratives through performance—and their role within Manchester’s unique socio-cultural environment. By contextualizing this role within the United Kingdom's broader theatrical traditions while highlighting Manchester’s distinct contributions, this work aims to underscore the city’s importance in nurturing actors and fostering a thriving arts ecosystem.</w:t>
      </w:r>
    </w:p>
    <w:bookmarkEnd w:id="21"/>
    <w:bookmarkStart w:id="22" w:name="Xc61cbd322913ffbf41f89dc39c92589013a9f45"/>
    <w:p>
      <w:pPr>
        <w:pStyle w:val="Heading2"/>
      </w:pPr>
      <w:r>
        <w:t xml:space="preserve">2. Historical Context: Manchester as a Theatrical Hub</w:t>
      </w:r>
    </w:p>
    <w:p>
      <w:pPr>
        <w:pStyle w:val="FirstParagraph"/>
      </w:pPr>
      <w:r>
        <w:t xml:space="preserve">Manchester’s history as an industrial powerhouse in the 18th and 19th centuries laid the groundwork for its eventual transformation into a cultural capital. The rise of working-class theaters, such as the Royal Exchange Theatre (founded in 1976), marked a shift toward inclusive, community-driven performance spaces. These venues became incubators for emerging actors, offering platforms to experiment with diverse genres—from Shakespearean drama to avant-garde theater. The city’s industrial past also influenced its storytelling traditions, with themes of labor, resilience, and identity frequently resonating in Manchester-born performances.</w:t>
      </w:r>
    </w:p>
    <w:bookmarkEnd w:id="22"/>
    <w:bookmarkStart w:id="23" w:name="Xd62b45f365503e904cd59e4edefd57ac11a461e"/>
    <w:p>
      <w:pPr>
        <w:pStyle w:val="Heading2"/>
      </w:pPr>
      <w:r>
        <w:t xml:space="preserve">3. Contemporary Landscape: Actors in Modern Manchester</w:t>
      </w:r>
    </w:p>
    <w:p>
      <w:pPr>
        <w:pStyle w:val="FirstParagraph"/>
      </w:pPr>
      <w:r>
        <w:t xml:space="preserve">Today, Manchester is home to world-renowned institutions such as the Royal Northern College of Music (RNCM) and the University of Manchester’s School of Arts, Languages, and Cultures. These institutions provide rigorous training for aspiring actors, emphasizing technical skill, creativity, and adaptability. The city’s proximity to major media hubs like London further enhances opportunities for actors seeking roles in television, film, or digital content creation.</w:t>
      </w:r>
    </w:p>
    <w:p>
      <w:pPr>
        <w:pStyle w:val="BodyText"/>
      </w:pPr>
      <w:r>
        <w:t xml:space="preserve">Manchester’s theaters—such as the Opera House Theatre and the Contact Theatre—play a pivotal role in shaping actors’ careers. These venues frequently host productions that reflect the city’s multicultural population, allowing actors to engage with diverse narratives. Additionally, festivals like the Manchester International Festival (MIF) attract global attention, providing platforms for experimental and interdisciplinary performances.</w:t>
      </w:r>
    </w:p>
    <w:bookmarkEnd w:id="23"/>
    <w:bookmarkStart w:id="24" w:name="challenges-faced-by-actors-in-manchester"/>
    <w:p>
      <w:pPr>
        <w:pStyle w:val="Heading2"/>
      </w:pPr>
      <w:r>
        <w:t xml:space="preserve">4. Challenges Faced by Actors in Manchester</w:t>
      </w:r>
    </w:p>
    <w:p>
      <w:pPr>
        <w:pStyle w:val="FirstParagraph"/>
      </w:pPr>
      <w:r>
        <w:t xml:space="preserve">Despite its opportunities, Manchester’s acting community faces unique challenges. Limited funding for smaller theaters and reliance on grants or private sponsorships can restrict creative freedom. Additionally, the competitive nature of the industry means actors must often balance multiple roles—such as teaching or freelance work—to sustain their careers. The city’s high cost of living also poses barriers, particularly for emerging actors without institutional support.</w:t>
      </w:r>
    </w:p>
    <w:bookmarkEnd w:id="24"/>
    <w:bookmarkStart w:id="25" w:name="X7d6ba6e3d9f98ef970d45723d68e744e46ba600"/>
    <w:p>
      <w:pPr>
        <w:pStyle w:val="Heading2"/>
      </w:pPr>
      <w:r>
        <w:t xml:space="preserve">5. Case Studies: Notable Actors from Manchester</w:t>
      </w:r>
    </w:p>
    <w:p>
      <w:pPr>
        <w:pStyle w:val="FirstParagraph"/>
      </w:pPr>
      <w:r>
        <w:t xml:space="preserve">Much of Manchester’s theatrical legacy is shaped by its native actors. For example, Ian McKellen (a former student of the RNCM) and Julie Walters have roots in the city’s cultural scene, though their fame transcends local boundaries. More recently, actors like James McAvoy (born in Glasgow but trained at Manchester Metropolitan University) and Olivia Colman (who performed at Manchester’s Old Granada Theatre) exemplify how the city continues to cultivate talent that resonates nationally and internationally.</w:t>
      </w:r>
    </w:p>
    <w:bookmarkEnd w:id="25"/>
    <w:bookmarkStart w:id="26" w:name="X6d7bf8a7394ca0b2f195b33c2a19ea3e6373bc8"/>
    <w:p>
      <w:pPr>
        <w:pStyle w:val="Heading2"/>
      </w:pPr>
      <w:r>
        <w:t xml:space="preserve">6. The Actor’s Role in Shaping Manchester’s Identity</w:t>
      </w:r>
    </w:p>
    <w:p>
      <w:pPr>
        <w:pStyle w:val="FirstParagraph"/>
      </w:pPr>
      <w:r>
        <w:t xml:space="preserve">Actors in Manchester are not merely performers; they are cultural ambassadors who reflect and redefine the city’s identity. Through their work, they address social issues such as inequality, immigration, and class struggle—themes that resonate deeply with Manchester’s history. Moreover, actors contribute to community engagement by participating in outreach programs, workshops, and youth initiatives that democratize access to the arts.</w:t>
      </w:r>
    </w:p>
    <w:bookmarkEnd w:id="26"/>
    <w:bookmarkStart w:id="27" w:name="X288a936c435d8b13ad6fcb405fcd0107b120bf3"/>
    <w:p>
      <w:pPr>
        <w:pStyle w:val="Heading2"/>
      </w:pPr>
      <w:r>
        <w:t xml:space="preserve">7. Future Directions: The Actor in Manchester’s Evolving Landscape</w:t>
      </w:r>
    </w:p>
    <w:p>
      <w:pPr>
        <w:pStyle w:val="FirstParagraph"/>
      </w:pPr>
      <w:r>
        <w:t xml:space="preserve">As technology reshapes the performing arts landscape, actors in Manchester must adapt to hybrid formats that blend live performance with digital media. Virtual reality (VR) and augmented reality (AR) are already being experimented with at institutions like the University of Manchester, offering new avenues for creative expression. Additionally, the city’s commitment to sustainability may influence future productions, requiring actors to collaborate on eco-conscious storytelling.</w:t>
      </w:r>
    </w:p>
    <w:p>
      <w:pPr>
        <w:pStyle w:val="BodyText"/>
      </w:pPr>
      <w:r>
        <w:t xml:space="preserve">Manchester’s growing diversity also presents opportunities for actors to explore narratives that reflect its multicultural population. This includes roles in multilingual productions and stories that highlight underrepresented communities, further cementing the actor’s role as a bridge between local heritage and global perspectives.</w:t>
      </w:r>
    </w:p>
    <w:bookmarkEnd w:id="27"/>
    <w:bookmarkStart w:id="28" w:name="conclusion"/>
    <w:p>
      <w:pPr>
        <w:pStyle w:val="Heading2"/>
      </w:pPr>
      <w:r>
        <w:t xml:space="preserve">8. Conclusion</w:t>
      </w:r>
    </w:p>
    <w:p>
      <w:pPr>
        <w:pStyle w:val="FirstParagraph"/>
      </w:pPr>
      <w:r>
        <w:t xml:space="preserve">The actor in the United Kingdom’s Manchester occupies a unique position at the intersection of tradition, innovation, and community. From its industrial roots to its contemporary status as an arts hub, Manchester has consistently nurtured actors who challenge conventions and inspire audiences. As the city continues to evolve, its actors will remain central to preserving cultural memory while pushing boundaries in storytelling. This thesis underscores the importance of supporting these individuals through education, funding, and public engagement to ensure Manchester’s legacy as a beacon for the performing arts endures.</w:t>
      </w:r>
    </w:p>
    <w:bookmarkEnd w:id="28"/>
    <w:bookmarkStart w:id="29" w:name="references"/>
    <w:p>
      <w:pPr>
        <w:pStyle w:val="Heading2"/>
      </w:pPr>
      <w:r>
        <w:t xml:space="preserve">References</w:t>
      </w:r>
    </w:p>
    <w:p>
      <w:pPr>
        <w:numPr>
          <w:ilvl w:val="0"/>
          <w:numId w:val="1001"/>
        </w:numPr>
        <w:pStyle w:val="Compact"/>
      </w:pPr>
      <w:r>
        <w:t xml:space="preserve">Bennett, A. (2016).</w:t>
      </w:r>
      <w:r>
        <w:t xml:space="preserve"> </w:t>
      </w:r>
      <w:r>
        <w:rPr>
          <w:iCs/>
          <w:i/>
        </w:rPr>
        <w:t xml:space="preserve">Theatre Audiences: A Theory of Production and Reception</w:t>
      </w:r>
      <w:r>
        <w:t xml:space="preserve">. Palgrave Macmillan.</w:t>
      </w:r>
    </w:p>
    <w:p>
      <w:pPr>
        <w:numPr>
          <w:ilvl w:val="0"/>
          <w:numId w:val="1001"/>
        </w:numPr>
        <w:pStyle w:val="Compact"/>
      </w:pPr>
      <w:r>
        <w:t xml:space="preserve">McKenna, S. (2015). "The Role of Regional Theaters in the UK."</w:t>
      </w:r>
      <w:r>
        <w:t xml:space="preserve"> </w:t>
      </w:r>
      <w:r>
        <w:rPr>
          <w:iCs/>
          <w:i/>
        </w:rPr>
        <w:t xml:space="preserve">Journal of Dramatic Theory</w:t>
      </w:r>
      <w:r>
        <w:t xml:space="preserve">, 34(2), 112–130.</w:t>
      </w:r>
    </w:p>
    <w:p>
      <w:pPr>
        <w:numPr>
          <w:ilvl w:val="0"/>
          <w:numId w:val="1001"/>
        </w:numPr>
        <w:pStyle w:val="Compact"/>
      </w:pPr>
      <w:r>
        <w:t xml:space="preserve">Royal Exchange Theatre. (n.d.).</w:t>
      </w:r>
      <w:r>
        <w:t xml:space="preserve"> </w:t>
      </w:r>
      <w:r>
        <w:rPr>
          <w:iCs/>
          <w:i/>
        </w:rPr>
        <w:t xml:space="preserve">History and Mission</w:t>
      </w:r>
      <w:r>
        <w:t xml:space="preserve">. Retrieved from https://www.royalexchange.co.uk/</w:t>
      </w:r>
    </w:p>
    <w:p>
      <w:pPr>
        <w:pStyle w:val="FirstParagraph"/>
      </w:pPr>
      <w:r>
        <w:rPr>
          <w:bCs/>
          <w:b/>
        </w:rPr>
        <w:t xml:space="preserve">Note:</w:t>
      </w:r>
      <w:r>
        <w:t xml:space="preserve"> </w:t>
      </w:r>
      <w:r>
        <w:t xml:space="preserve">This document is an undergraduate thesis example focusing on the actor’s role in the United Kingdom’s Manchester, adhering to academic standards while emphasizing local and national significance.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Actor in the United Kingdom's Manchester</dc:title>
  <dc:creator/>
  <dc:language>en</dc:language>
  <cp:keywords/>
  <dcterms:created xsi:type="dcterms:W3CDTF">2026-07-21T05:01:55Z</dcterms:created>
  <dcterms:modified xsi:type="dcterms:W3CDTF">2026-07-21T05:01:55Z</dcterms:modified>
</cp:coreProperties>
</file>

<file path=docProps/custom.xml><?xml version="1.0" encoding="utf-8"?>
<Properties xmlns="http://schemas.openxmlformats.org/officeDocument/2006/custom-properties" xmlns:vt="http://schemas.openxmlformats.org/officeDocument/2006/docPropsVTypes"/>
</file>