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2a1f7feb0d196d35b24031e7a57baa440647364"/>
    <w:p>
      <w:pPr>
        <w:pStyle w:val="Heading1"/>
      </w:pPr>
      <w:r>
        <w:t xml:space="preserve">Undergraduate Thesis: The Role of an Aerospace Engineer in Australia Brisbane</w:t>
      </w:r>
    </w:p>
    <w:p>
      <w:pPr>
        <w:pStyle w:val="FirstParagraph"/>
      </w:pPr>
      <w:r>
        <w:rPr>
          <w:bCs/>
          <w:b/>
        </w:rPr>
        <w:t xml:space="preserve">Aerospace engineering</w:t>
      </w:r>
      <w:r>
        <w:t xml:space="preserve"> </w:t>
      </w:r>
      <w:r>
        <w:t xml:space="preserve">is a dynamic field that combines principles of physics, mathematics, and technology to design, develop, and maintain aircraft and spacecraft. This thesis explores the specific context of</w:t>
      </w:r>
      <w:r>
        <w:t xml:space="preserve"> </w:t>
      </w:r>
      <w:r>
        <w:rPr>
          <w:bCs/>
          <w:b/>
        </w:rPr>
        <w:t xml:space="preserve">Australia Brisbane</w:t>
      </w:r>
      <w:r>
        <w:t xml:space="preserve"> </w:t>
      </w:r>
      <w:r>
        <w:t xml:space="preserve">as a hub for aerospace innovation and the role of undergraduate students in shaping future advancements in this sector.</w:t>
      </w:r>
    </w:p>
    <w:bookmarkStart w:id="20" w:name="introduction"/>
    <w:p>
      <w:pPr>
        <w:pStyle w:val="Heading2"/>
      </w:pPr>
      <w:r>
        <w:t xml:space="preserve">Introduction</w:t>
      </w:r>
    </w:p>
    <w:p>
      <w:pPr>
        <w:pStyle w:val="FirstParagraph"/>
      </w:pPr>
      <w:r>
        <w:t xml:space="preserve">The field of aerospace engineering is crucial to Australia’s economic growth, particularly in regions like Brisbane, which serves as a gateway to both domestic and international markets. As an undergraduate student pursuing aerospace engineering at institutions such as the Queensland University of Technology (QUT) or Griffith University, it is essential to understand how theoretical knowledge translates into real-world applications tailored to</w:t>
      </w:r>
      <w:r>
        <w:t xml:space="preserve"> </w:t>
      </w:r>
      <w:r>
        <w:rPr>
          <w:bCs/>
          <w:b/>
        </w:rPr>
        <w:t xml:space="preserve">Australia Brisbane</w:t>
      </w:r>
      <w:r>
        <w:t xml:space="preserve">’s unique geographic, economic, and technological landscape.</w:t>
      </w:r>
    </w:p>
    <w:bookmarkEnd w:id="20"/>
    <w:bookmarkStart w:id="21" w:name="Xa8300acd4142f9f2c57ef0be9e7dfefddea1692"/>
    <w:p>
      <w:pPr>
        <w:pStyle w:val="Heading2"/>
      </w:pPr>
      <w:r>
        <w:t xml:space="preserve">The Role of an Aerospace Engineer in Australia Brisbane</w:t>
      </w:r>
    </w:p>
    <w:p>
      <w:pPr>
        <w:pStyle w:val="FirstParagraph"/>
      </w:pPr>
      <w:r>
        <w:t xml:space="preserve">An aerospace engineer in Brisbane operates at the intersection of innovation and practicality. Key responsibilities include designing aircraft components, analyzing aerodynamic performance, and ensuring compliance with regulatory standards such as those set by the Civil Aviation Safety Authority (CASA). In Brisbane, engineers may also focus on renewable energy integration for sustainable aviation or contribute to defense projects through collaborations with local defense contractors like</w:t>
      </w:r>
      <w:r>
        <w:t xml:space="preserve"> </w:t>
      </w:r>
      <w:r>
        <w:rPr>
          <w:bCs/>
          <w:b/>
        </w:rPr>
        <w:t xml:space="preserve">Australia’s Defence Science and Technology Group</w:t>
      </w:r>
      <w:r>
        <w:t xml:space="preserve">.</w:t>
      </w:r>
    </w:p>
    <w:p>
      <w:pPr>
        <w:numPr>
          <w:ilvl w:val="0"/>
          <w:numId w:val="1001"/>
        </w:numPr>
        <w:pStyle w:val="Compact"/>
      </w:pPr>
      <w:r>
        <w:rPr>
          <w:bCs/>
          <w:b/>
        </w:rPr>
        <w:t xml:space="preserve">Design and Development:</w:t>
      </w:r>
      <w:r>
        <w:t xml:space="preserve"> </w:t>
      </w:r>
      <w:r>
        <w:t xml:space="preserve">Creating prototypes for drones, satellites, or next-generation aircraft suited to Brisbane’s climate and terrain.</w:t>
      </w:r>
    </w:p>
    <w:p>
      <w:pPr>
        <w:numPr>
          <w:ilvl w:val="0"/>
          <w:numId w:val="1001"/>
        </w:numPr>
        <w:pStyle w:val="Compact"/>
      </w:pPr>
      <w:r>
        <w:rPr>
          <w:bCs/>
          <w:b/>
        </w:rPr>
        <w:t xml:space="preserve">Safety Analysis:</w:t>
      </w:r>
      <w:r>
        <w:t xml:space="preserve"> </w:t>
      </w:r>
      <w:r>
        <w:t xml:space="preserve">Conducting simulations to test the structural integrity of aerospace systems under extreme weather conditions common in Queensland.</w:t>
      </w:r>
    </w:p>
    <w:p>
      <w:pPr>
        <w:numPr>
          <w:ilvl w:val="0"/>
          <w:numId w:val="1001"/>
        </w:numPr>
        <w:pStyle w:val="Compact"/>
      </w:pPr>
      <w:r>
        <w:rPr>
          <w:bCs/>
          <w:b/>
        </w:rPr>
        <w:t xml:space="preserve">Cross-Disciplinary Collaboration:</w:t>
      </w:r>
      <w:r>
        <w:t xml:space="preserve"> </w:t>
      </w:r>
      <w:r>
        <w:t xml:space="preserve">Working with environmental scientists to mitigate the carbon footprint of aerospace operations in a region prone to climate change impacts.</w:t>
      </w:r>
    </w:p>
    <w:bookmarkEnd w:id="21"/>
    <w:bookmarkStart w:id="22" w:name="X8e8a6bf3adfd702a4a2c172f07b09600e45a4e1"/>
    <w:p>
      <w:pPr>
        <w:pStyle w:val="Heading2"/>
      </w:pPr>
      <w:r>
        <w:t xml:space="preserve">Australia Brisbane: A Unique Context for Aerospace Engineering</w:t>
      </w:r>
    </w:p>
    <w:p>
      <w:pPr>
        <w:pStyle w:val="FirstParagraph"/>
      </w:pPr>
      <w:r>
        <w:t xml:space="preserve">Brisbane’s strategic location, combined with its growing tech ecosystem, positions it as a critical node in Australia’s aerospace industry. The city is home to the</w:t>
      </w:r>
      <w:r>
        <w:t xml:space="preserve"> </w:t>
      </w:r>
      <w:r>
        <w:rPr>
          <w:bCs/>
          <w:b/>
        </w:rPr>
        <w:t xml:space="preserve">Brisbane Airport</w:t>
      </w:r>
      <w:r>
        <w:t xml:space="preserve">, which serves as a logistics hub for regional and international flights, and the</w:t>
      </w:r>
      <w:r>
        <w:t xml:space="preserve"> </w:t>
      </w:r>
      <w:r>
        <w:rPr>
          <w:bCs/>
          <w:b/>
        </w:rPr>
        <w:t xml:space="preserve">South Brisbane Innovation Precinct</w:t>
      </w:r>
      <w:r>
        <w:t xml:space="preserve">, fostering startups in aviation technology. Additionally, Queensland’s proximity to the Great Barrier Reef and tropical climates necessitates specialized engineering solutions for aerospace systems.</w:t>
      </w:r>
    </w:p>
    <w:p>
      <w:pPr>
        <w:pStyle w:val="BodyText"/>
      </w:pPr>
      <w:r>
        <w:t xml:space="preserve">Undergraduate students in Brisbane benefit from exposure to local industries such as</w:t>
      </w:r>
      <w:r>
        <w:t xml:space="preserve"> </w:t>
      </w:r>
      <w:r>
        <w:rPr>
          <w:bCs/>
          <w:b/>
        </w:rPr>
        <w:t xml:space="preserve">Australia’s Airservices Australia</w:t>
      </w:r>
      <w:r>
        <w:t xml:space="preserve"> </w:t>
      </w:r>
      <w:r>
        <w:t xml:space="preserve">and private firms like</w:t>
      </w:r>
      <w:r>
        <w:t xml:space="preserve"> </w:t>
      </w:r>
      <w:r>
        <w:rPr>
          <w:bCs/>
          <w:b/>
        </w:rPr>
        <w:t xml:space="preserve">Lockheed Martin Australia</w:t>
      </w:r>
      <w:r>
        <w:t xml:space="preserve">, which have research facilities in the region. These partnerships provide hands-on experience through internships, research projects, and collaborations on cutting-edge technologies like electric propulsion systems or autonomous drone networks.</w:t>
      </w:r>
    </w:p>
    <w:bookmarkEnd w:id="22"/>
    <w:bookmarkStart w:id="23" w:name="X850cc8195fdac81ead8a730fcc61709b5491153"/>
    <w:p>
      <w:pPr>
        <w:pStyle w:val="Heading2"/>
      </w:pPr>
      <w:r>
        <w:t xml:space="preserve">Challenges and Opportunities for Aerospace Engineers in Brisbane</w:t>
      </w:r>
    </w:p>
    <w:p>
      <w:pPr>
        <w:pStyle w:val="FirstParagraph"/>
      </w:pPr>
      <w:r>
        <w:t xml:space="preserve">While Brisbane offers a vibrant environment for aerospace innovation, challenges such as limited infrastructure compared to Sydney or Melbourne pose hurdles. Undergraduate students must navigate these constraints by leveraging virtual simulation tools, collaborating with international universities via online platforms, and engaging in research projects that align with Queensland’s priorities.</w:t>
      </w:r>
    </w:p>
    <w:p>
      <w:pPr>
        <w:pStyle w:val="BodyText"/>
      </w:pPr>
      <w:r>
        <w:t xml:space="preserve">Opportunities abound in emerging areas like</w:t>
      </w:r>
      <w:r>
        <w:t xml:space="preserve"> </w:t>
      </w:r>
      <w:r>
        <w:rPr>
          <w:bCs/>
          <w:b/>
        </w:rPr>
        <w:t xml:space="preserve">space tourism</w:t>
      </w:r>
      <w:r>
        <w:t xml:space="preserve">, where Brisbane-based companies are exploring commercial spaceflight. Additionally, the demand for sustainable aviation technologies—such as hydrogen fuel cells or biofuels—is growing, driven by Australia’s commitment to net-zero emissions by 2050.</w:t>
      </w:r>
    </w:p>
    <w:bookmarkEnd w:id="23"/>
    <w:bookmarkStart w:id="24" w:name="X260aba8cbcb1f2763569c15b46ce57062f65732"/>
    <w:p>
      <w:pPr>
        <w:pStyle w:val="Heading2"/>
      </w:pPr>
      <w:r>
        <w:t xml:space="preserve">The Importance of an Undergraduate Thesis in Aerospace Engineering</w:t>
      </w:r>
    </w:p>
    <w:p>
      <w:pPr>
        <w:pStyle w:val="FirstParagraph"/>
      </w:pPr>
      <w:r>
        <w:t xml:space="preserve">An undergraduate thesis is a cornerstone of any aerospace engineering curriculum, allowing students to apply academic knowledge to solve real-world problems. For students in Brisbane, this project can focus on issues specific to the region, such as:</w:t>
      </w:r>
    </w:p>
    <w:p>
      <w:pPr>
        <w:numPr>
          <w:ilvl w:val="0"/>
          <w:numId w:val="1002"/>
        </w:numPr>
        <w:pStyle w:val="Compact"/>
      </w:pPr>
      <w:r>
        <w:t xml:space="preserve">Designing aircraft with enhanced resilience to tropical storms and heatwaves.</w:t>
      </w:r>
    </w:p>
    <w:p>
      <w:pPr>
        <w:numPr>
          <w:ilvl w:val="0"/>
          <w:numId w:val="1002"/>
        </w:numPr>
        <w:pStyle w:val="Compact"/>
      </w:pPr>
      <w:r>
        <w:t xml:space="preserve">Optimizing air traffic management systems at Brisbane Airport using AI-driven algorithms.</w:t>
      </w:r>
    </w:p>
    <w:p>
      <w:pPr>
        <w:numPr>
          <w:ilvl w:val="0"/>
          <w:numId w:val="1002"/>
        </w:numPr>
        <w:pStyle w:val="Compact"/>
      </w:pPr>
      <w:r>
        <w:t xml:space="preserve">Evaluating the economic and environmental impact of expanding Brisbane’s aerospace manufacturing sector.</w:t>
      </w:r>
    </w:p>
    <w:p>
      <w:pPr>
        <w:pStyle w:val="FirstParagraph"/>
      </w:pPr>
      <w:r>
        <w:t xml:space="preserve">By addressing these topics, students not only contribute to the body of knowledge in aerospace engineering but also prepare for careers that align with Australia’s national strategies and Brisbane’s local development goals.</w:t>
      </w:r>
    </w:p>
    <w:bookmarkEnd w:id="24"/>
    <w:bookmarkStart w:id="25" w:name="conclusion"/>
    <w:p>
      <w:pPr>
        <w:pStyle w:val="Heading2"/>
      </w:pPr>
      <w:r>
        <w:t xml:space="preserve">Conclusion</w:t>
      </w:r>
    </w:p>
    <w:p>
      <w:pPr>
        <w:pStyle w:val="FirstParagraph"/>
      </w:pPr>
      <w:r>
        <w:t xml:space="preserve">The field of aerospace engineering in</w:t>
      </w:r>
      <w:r>
        <w:t xml:space="preserve"> </w:t>
      </w:r>
      <w:r>
        <w:rPr>
          <w:bCs/>
          <w:b/>
        </w:rPr>
        <w:t xml:space="preserve">Australia Brisbane</w:t>
      </w:r>
      <w:r>
        <w:t xml:space="preserve"> </w:t>
      </w:r>
      <w:r>
        <w:t xml:space="preserve">presents a unique blend of challenges and opportunities for undergraduate students. Through rigorous academic study, practical experience, and a focus on regional needs, aspiring engineers can shape the future of aviation and space exploration in this dynamic city. This thesis underscores the importance of connecting theoretical learning with local context, ensuring that graduates are equipped to drive innovation in Brisbane’s aerospace industry.</w:t>
      </w:r>
    </w:p>
    <w:p>
      <w:pPr>
        <w:pStyle w:val="BodyText"/>
      </w:pPr>
      <w:r>
        <w:rPr>
          <w:bCs/>
          <w:b/>
        </w:rPr>
        <w:t xml:space="preserve">Keywords:</w:t>
      </w:r>
      <w:r>
        <w:t xml:space="preserve"> </w:t>
      </w:r>
      <w:r>
        <w:t xml:space="preserve">Aerospace Engineer, Australia Brisbane, Undergraduate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Australia Brisbane</dc:title>
  <dc:creator/>
  <dc:language>en</dc:language>
  <cp:keywords/>
  <dcterms:created xsi:type="dcterms:W3CDTF">2026-07-21T16:19:08Z</dcterms:created>
  <dcterms:modified xsi:type="dcterms:W3CDTF">2026-07-21T16:19:08Z</dcterms:modified>
</cp:coreProperties>
</file>

<file path=docProps/custom.xml><?xml version="1.0" encoding="utf-8"?>
<Properties xmlns="http://schemas.openxmlformats.org/officeDocument/2006/custom-properties" xmlns:vt="http://schemas.openxmlformats.org/officeDocument/2006/docPropsVTypes"/>
</file>