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0" w:name="X519f856dc1042c9f404fa71168a63a4e4464bcb"/>
    <w:p>
      <w:pPr>
        <w:pStyle w:val="Heading1"/>
      </w:pPr>
      <w:r>
        <w:t xml:space="preserve">Undergraduate Thesis: The Role of Aerospace Engineering in Australia Sydney's Technological and Industrial Landscape</w:t>
      </w:r>
    </w:p>
    <w:p>
      <w:pPr>
        <w:pStyle w:val="FirstParagraph"/>
      </w:pPr>
      <w:r>
        <w:t xml:space="preserve">This document explores the significance of aerospace engineering as a discipline within the context of Australia Sydney. It examines how the field intersects with local industry, academic research, and global trends to shape career opportunities for aspiring</w:t>
      </w:r>
      <w:r>
        <w:t xml:space="preserve"> </w:t>
      </w:r>
      <w:r>
        <w:rPr>
          <w:bCs/>
          <w:b/>
        </w:rPr>
        <w:t xml:space="preserve">Aerospace Engineers</w:t>
      </w:r>
      <w:r>
        <w:t xml:space="preserve"> </w:t>
      </w:r>
      <w:r>
        <w:t xml:space="preserve">in this region.</w:t>
      </w:r>
    </w:p>
    <w:bookmarkEnd w:id="20"/>
    <w:bookmarkStart w:id="21" w:name="abstract"/>
    <w:p>
      <w:pPr>
        <w:pStyle w:val="Heading2"/>
      </w:pPr>
      <w:r>
        <w:t xml:space="preserve">Abstract</w:t>
      </w:r>
    </w:p>
    <w:p>
      <w:pPr>
        <w:pStyle w:val="FirstParagraph"/>
      </w:pPr>
      <w:r>
        <w:t xml:space="preserve">The rapid evolution of aerospace technology has positioned Australia Sydney as a hub for innovation in engineering and space research. This undergraduate thesis investigates the opportunities, challenges, and future directions for</w:t>
      </w:r>
      <w:r>
        <w:t xml:space="preserve"> </w:t>
      </w:r>
      <w:r>
        <w:rPr>
          <w:bCs/>
          <w:b/>
        </w:rPr>
        <w:t xml:space="preserve">Aerospace Engineers</w:t>
      </w:r>
      <w:r>
        <w:t xml:space="preserve"> </w:t>
      </w:r>
      <w:r>
        <w:t xml:space="preserve">operating within this dynamic environment. By analyzing local institutions such as the University of New South Wales (UNSW) and industry collaborations with organizations like Boeing Australia and Thales Group, this study highlights how Sydney's unique geographical and economic context influences aerospace education and practice. The findings underscore the importance of integrating international standards with regional needs to foster sustainable growth in Australia's aerospace sector.</w:t>
      </w:r>
    </w:p>
    <w:bookmarkEnd w:id="21"/>
    <w:bookmarkStart w:id="22" w:name="introduction"/>
    <w:p>
      <w:pPr>
        <w:pStyle w:val="Heading2"/>
      </w:pPr>
      <w:r>
        <w:t xml:space="preserve">Introduction</w:t>
      </w:r>
    </w:p>
    <w:p>
      <w:pPr>
        <w:pStyle w:val="FirstParagraph"/>
      </w:pPr>
      <w:r>
        <w:t xml:space="preserve">Aerospace engineering is a multidisciplinary field that combines principles of physics, mathematics, and materials science to design, develop, and test aircraft and spacecraft. In Australia Sydney, this discipline holds particular relevance due to the city's status as a major center for higher education in engineering sciences. Institutions such as UNSW Sydney offer specialized aerospace programs that prepare students for careers in aviation, defense systems, and space exploration.</w:t>
      </w:r>
    </w:p>
    <w:p>
      <w:pPr>
        <w:pStyle w:val="BodyText"/>
      </w:pPr>
      <w:r>
        <w:t xml:space="preserve">The thesis is structured to address three key questions: (1) How does the academic landscape in Australia Sydney support the training of</w:t>
      </w:r>
      <w:r>
        <w:t xml:space="preserve"> </w:t>
      </w:r>
      <w:r>
        <w:rPr>
          <w:bCs/>
          <w:b/>
        </w:rPr>
        <w:t xml:space="preserve">Aerospace Engineers</w:t>
      </w:r>
      <w:r>
        <w:t xml:space="preserve">? (2) What are the emerging trends in aerospace technology that impact local industry? (3) How can graduates align their skills with Australia's national priorities, such as sustainability and space exploration?</w:t>
      </w:r>
    </w:p>
    <w:bookmarkEnd w:id="22"/>
    <w:bookmarkStart w:id="23" w:name="literature-review"/>
    <w:p>
      <w:pPr>
        <w:pStyle w:val="Heading2"/>
      </w:pPr>
      <w:r>
        <w:t xml:space="preserve">Literature Review</w:t>
      </w:r>
    </w:p>
    <w:p>
      <w:pPr>
        <w:pStyle w:val="FirstParagraph"/>
      </w:pPr>
      <w:r>
        <w:t xml:space="preserve">The field of aerospace engineering has seen transformative advancements in recent decades, driven by innovations in propulsion systems, composite materials, and autonomous flight technologies. Australia Sydney's academic and industrial ecosystems have played a pivotal role in advancing these areas. For instance, UNSW's Centre for Space Science and Technology Research (CSSTR) collaborates with NASA on projects like Mars rover simulations, showcasing the city's global connectivity.</w:t>
      </w:r>
    </w:p>
    <w:p>
      <w:pPr>
        <w:pStyle w:val="BodyText"/>
      </w:pPr>
      <w:r>
        <w:t xml:space="preserve">Local industry leaders such as Air New Zealand and Qantas have partnered with Sydney-based engineering firms to develop eco-friendly aircraft designs. This aligns with Australia's national goal of reducing carbon emissions, a challenge that requires aerospace engineers to innovate in areas like hybrid-electric propulsion systems.</w:t>
      </w:r>
    </w:p>
    <w:bookmarkEnd w:id="23"/>
    <w:bookmarkStart w:id="24" w:name="methodology"/>
    <w:p>
      <w:pPr>
        <w:pStyle w:val="Heading2"/>
      </w:pPr>
      <w:r>
        <w:t xml:space="preserve">Methodology</w:t>
      </w:r>
    </w:p>
    <w:p>
      <w:pPr>
        <w:pStyle w:val="FirstParagraph"/>
      </w:pPr>
      <w:r>
        <w:t xml:space="preserve">This thesis employs a qualitative research approach, combining case studies, interviews with industry professionals, and analysis of academic curricula from Sydney's leading universities. Data was collected through semi-structured interviews with five</w:t>
      </w:r>
      <w:r>
        <w:t xml:space="preserve"> </w:t>
      </w:r>
      <w:r>
        <w:rPr>
          <w:bCs/>
          <w:b/>
        </w:rPr>
        <w:t xml:space="preserve">Aerospace Engineers</w:t>
      </w:r>
      <w:r>
        <w:t xml:space="preserve"> </w:t>
      </w:r>
      <w:r>
        <w:t xml:space="preserve">employed in Sydney and a review of the aerospace modules offered by UNSW and the University of Sydney.</w:t>
      </w:r>
    </w:p>
    <w:p>
      <w:pPr>
        <w:pStyle w:val="BodyText"/>
      </w:pPr>
      <w:r>
        <w:t xml:space="preserve">The study focuses on identifying gaps between academic training and industry expectations, as well as assessing how students in Australia Sydney can prepare for careers that align with both global trends and local priorities. Findings are synthesized to propose recommendations for curriculum enhancement and career pathway development.</w:t>
      </w:r>
    </w:p>
    <w:bookmarkEnd w:id="24"/>
    <w:bookmarkStart w:id="25" w:name="results-and-discussion"/>
    <w:p>
      <w:pPr>
        <w:pStyle w:val="Heading2"/>
      </w:pPr>
      <w:r>
        <w:t xml:space="preserve">Results and Discussion</w:t>
      </w:r>
    </w:p>
    <w:p>
      <w:pPr>
        <w:pStyle w:val="FirstParagraph"/>
      </w:pPr>
      <w:r>
        <w:t xml:space="preserve">Key findings reveal that while Sydney's universities provide robust technical training, there is a growing demand for interdisciplinary skills such as data analytics, AI integration, and project management. For example, one interviewee noted that "modern aerospace projects require engineers to work in cross-functional teams with software developers and environmental scientists."</w:t>
      </w:r>
    </w:p>
    <w:p>
      <w:pPr>
        <w:pStyle w:val="BodyText"/>
      </w:pPr>
      <w:r>
        <w:t xml:space="preserve">Additionally, Australia Sydney's proximity to major global trade routes and its strategic position in the Asia-Pacific region make it an attractive location for aerospace companies. However, challenges such as a shortage of skilled labor and competition from countries like Singapore and Malaysia were cited as barriers to growth.</w:t>
      </w:r>
    </w:p>
    <w:p>
      <w:pPr>
        <w:pStyle w:val="BodyText"/>
      </w:pPr>
      <w:r>
        <w:t xml:space="preserve">The study also highlights the increasing relevance of space technology in Australia Sydney. With the Australian Space Agency (ASA) based in Adelaide, Sydney-based engineers are collaborating on satellite development and Earth observation projects, contributing to national security and environmental monitoring efforts.</w:t>
      </w:r>
    </w:p>
    <w:bookmarkEnd w:id="25"/>
    <w:bookmarkStart w:id="26" w:name="conclusion"/>
    <w:p>
      <w:pPr>
        <w:pStyle w:val="Heading2"/>
      </w:pPr>
      <w:r>
        <w:t xml:space="preserve">Conclusion</w:t>
      </w:r>
    </w:p>
    <w:p>
      <w:pPr>
        <w:pStyle w:val="FirstParagraph"/>
      </w:pPr>
      <w:r>
        <w:t xml:space="preserve">The role of an</w:t>
      </w:r>
      <w:r>
        <w:t xml:space="preserve"> </w:t>
      </w:r>
      <w:r>
        <w:rPr>
          <w:bCs/>
          <w:b/>
        </w:rPr>
        <w:t xml:space="preserve">Aerospace Engineer</w:t>
      </w:r>
      <w:r>
        <w:t xml:space="preserve"> </w:t>
      </w:r>
      <w:r>
        <w:t xml:space="preserve">in Australia Sydney is shaped by the city's unique blend of academic excellence, industrial partnerships, and strategic geography. As the sector continues to evolve, graduates must cultivate skills that span traditional engineering disciplines while staying attuned to emerging technologies like AI-driven systems and sustainable design practices.</w:t>
      </w:r>
    </w:p>
    <w:p>
      <w:pPr>
        <w:pStyle w:val="BodyText"/>
      </w:pPr>
      <w:r>
        <w:t xml:space="preserve">This thesis underscores the importance of aligning aerospace education in Sydney with Australia's national priorities, such as decarbonization and space exploration. By fostering collaboration between academia, industry, and government, Australia Sydney can solidify its position as a leader in aerospace innovation on the global stage.</w:t>
      </w:r>
    </w:p>
    <w:bookmarkEnd w:id="26"/>
    <w:bookmarkStart w:id="27" w:name="references"/>
    <w:p>
      <w:pPr>
        <w:pStyle w:val="Heading2"/>
      </w:pPr>
      <w:r>
        <w:t xml:space="preserve">References</w:t>
      </w:r>
    </w:p>
    <w:p>
      <w:pPr>
        <w:numPr>
          <w:ilvl w:val="0"/>
          <w:numId w:val="1001"/>
        </w:numPr>
        <w:pStyle w:val="Compact"/>
      </w:pPr>
      <w:r>
        <w:t xml:space="preserve">University of New South Wales. (2023). "Aerospace Engineering Program Overview." Sydney, Australia.</w:t>
      </w:r>
    </w:p>
    <w:p>
      <w:pPr>
        <w:numPr>
          <w:ilvl w:val="0"/>
          <w:numId w:val="1001"/>
        </w:numPr>
        <w:pStyle w:val="Compact"/>
      </w:pPr>
      <w:r>
        <w:t xml:space="preserve">Australian Space Agency. (2023). "National Strategy for Space." Canberra, Australia.</w:t>
      </w:r>
    </w:p>
    <w:p>
      <w:pPr>
        <w:numPr>
          <w:ilvl w:val="0"/>
          <w:numId w:val="1001"/>
        </w:numPr>
        <w:pStyle w:val="Compact"/>
      </w:pPr>
      <w:r>
        <w:t xml:space="preserve">Thales Group. (2023). "Sydney Operations and Aerospace Innovations." Sydney, Australia.</w:t>
      </w:r>
    </w:p>
    <w:bookmarkEnd w:id="27"/>
    <w:bookmarkStart w:id="28" w:name="appendix"/>
    <w:p>
      <w:pPr>
        <w:pStyle w:val="Heading2"/>
      </w:pPr>
      <w:r>
        <w:t xml:space="preserve">Appendix</w:t>
      </w:r>
    </w:p>
    <w:p>
      <w:pPr>
        <w:pStyle w:val="FirstParagraph"/>
      </w:pPr>
      <w:r>
        <w:t xml:space="preserve">This section includes interview transcripts, course syllabi from UNSW and the University of Sydney, and technical diagrams related to aerospace systems studied in this thesis.</w:t>
      </w:r>
    </w:p>
    <w:bookmarkEnd w:id="28"/>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 in Australia Sydney</dc:title>
  <dc:creator/>
  <dc:language>en</dc:language>
  <cp:keywords/>
  <dcterms:created xsi:type="dcterms:W3CDTF">2026-07-22T15:33:06Z</dcterms:created>
  <dcterms:modified xsi:type="dcterms:W3CDTF">2026-07-22T15:33:06Z</dcterms:modified>
</cp:coreProperties>
</file>

<file path=docProps/custom.xml><?xml version="1.0" encoding="utf-8"?>
<Properties xmlns="http://schemas.openxmlformats.org/officeDocument/2006/custom-properties" xmlns:vt="http://schemas.openxmlformats.org/officeDocument/2006/docPropsVTypes"/>
</file>