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8c07f23497fc3bd5d2d62de96d66f2fd4de35e3"/>
    <w:p>
      <w:pPr>
        <w:pStyle w:val="Heading1"/>
      </w:pPr>
      <w:r>
        <w:t xml:space="preserve">Undergraduate Thesis: The Role of an Aerospace Engineer in the Technological Development of Brazil, Focused on Brasília</w:t>
      </w:r>
    </w:p>
    <w:bookmarkStart w:id="20" w:name="abstract-resumo"/>
    <w:p>
      <w:pPr>
        <w:pStyle w:val="Heading2"/>
      </w:pPr>
      <w:r>
        <w:t xml:space="preserve">Abstract (Resumo)</w:t>
      </w:r>
    </w:p>
    <w:p>
      <w:pPr>
        <w:pStyle w:val="FirstParagraph"/>
      </w:pPr>
      <w:r>
        <w:t xml:space="preserve">This Undergraduate Thesis explores the critical role of an Aerospace Engineer in advancing technological innovation within Brazil, with a specific focus on Brasília. As the capital of Brazil and a strategic hub for scientific and technological development, Brasília offers unique opportunities for aerospace engineering research and application. The thesis examines the challenges faced by Brazilian aerospace engineers in aligning with global standards while leveraging local resources and infrastructure. Through case studies, theoretical frameworks, and policy analysis, this work highlights how an Aerospace Engineer in Brazil can contribute to national progress in aviation, space exploration, and sustainable technologies. Key findings emphasize the need for interdisciplinary collaboration between academia, industry, and government to ensure that Brasília becomes a global leader in aerospace innovation.</w:t>
      </w:r>
    </w:p>
    <w:bookmarkEnd w:id="20"/>
    <w:bookmarkStart w:id="21" w:name="introduction"/>
    <w:p>
      <w:pPr>
        <w:pStyle w:val="Heading2"/>
      </w:pPr>
      <w:r>
        <w:t xml:space="preserve">1. Introduction</w:t>
      </w:r>
    </w:p>
    <w:p>
      <w:pPr>
        <w:pStyle w:val="FirstParagraph"/>
      </w:pPr>
      <w:r>
        <w:t xml:space="preserve">Brazil has long been recognized as a key player in Latin American aerospace engineering, with institutions like the National Institute for Space Research (INPE) and the Brazilian Air Force playing pivotal roles. However, the city of Brasília, as Brazil’s political and administrative center, presents a unique landscape for advancing aerospace engineering. This thesis investigates how an Aerospace Engineer can harness Brasília’s strategic location, educational institutions, and government policies to drive technological progress in the field.</w:t>
      </w:r>
    </w:p>
    <w:p>
      <w:pPr>
        <w:pStyle w:val="BodyText"/>
      </w:pPr>
      <w:r>
        <w:t xml:space="preserve">The primary objective of this Undergraduate Thesis is to analyze the current state of aerospace engineering education and research in Brazil, with a focus on Brasília. It also aims to propose practical strategies for integrating aerospace engineering into Brazil’s national development agenda. By examining theoretical and applied aspects of the field, this work seeks to bridge the gap between academic knowledge and real-world applications in Brasília.</w:t>
      </w:r>
    </w:p>
    <w:bookmarkEnd w:id="21"/>
    <w:bookmarkStart w:id="22" w:name="the-aerospace-engineer-in-brazil"/>
    <w:p>
      <w:pPr>
        <w:pStyle w:val="Heading2"/>
      </w:pPr>
      <w:r>
        <w:t xml:space="preserve">2. The Aerospace Engineer in Brazil</w:t>
      </w:r>
    </w:p>
    <w:p>
      <w:pPr>
        <w:pStyle w:val="FirstParagraph"/>
      </w:pPr>
      <w:r>
        <w:t xml:space="preserve">The role of an Aerospace Engineer in Brazil is multifaceted, encompassing research, design, and innovation across aviation and space sectors. Brazil’s aerospace industry has historically focused on aircraft manufacturing (e.g., Embraer) and satellite development (e.g., INPE’s Earth observation satellites). However, the integration of advanced technologies such as artificial intelligence, sustainable propulsion systems, and lightweight materials remains a challenge.</w:t>
      </w:r>
    </w:p>
    <w:p>
      <w:pPr>
        <w:pStyle w:val="BodyText"/>
      </w:pPr>
      <w:r>
        <w:t xml:space="preserve">Brasília, home to institutions like the University of Brasília (UnB) and the Federal University of Goiás (UFG), provides a fertile ground for aerospace research. The presence of government agencies such as the Ministry of Science, Technology, and Innovation further reinforces Brasília’s potential as a center for aerospace engineering. An Aerospace Engineer in this context must navigate both technical complexities and policy frameworks to ensure projects align with national priorities.</w:t>
      </w:r>
    </w:p>
    <w:bookmarkEnd w:id="22"/>
    <w:bookmarkStart w:id="23" w:name="Xaeaed96876705a457c404f25b1ba8127b5a2e5b"/>
    <w:p>
      <w:pPr>
        <w:pStyle w:val="Heading2"/>
      </w:pPr>
      <w:r>
        <w:t xml:space="preserve">3. Case Studies: Aerospace Engineering in Brasília</w:t>
      </w:r>
    </w:p>
    <w:p>
      <w:pPr>
        <w:pStyle w:val="FirstParagraph"/>
      </w:pPr>
      <w:r>
        <w:t xml:space="preserve">This section presents two case studies that illustrate the role of an Aerospace Engineer in Brasília:</w:t>
      </w:r>
    </w:p>
    <w:p>
      <w:pPr>
        <w:numPr>
          <w:ilvl w:val="0"/>
          <w:numId w:val="1001"/>
        </w:numPr>
        <w:pStyle w:val="Compact"/>
      </w:pPr>
      <w:r>
        <w:rPr>
          <w:bCs/>
          <w:b/>
        </w:rPr>
        <w:t xml:space="preserve">CASE STUDY 1: INPE and Space Technology</w:t>
      </w:r>
      <w:r>
        <w:br/>
      </w:r>
      <w:r>
        <w:t xml:space="preserve">The National Institute for Space Research (INPE), headquartered in São José dos Campos, collaborates with Brasília-based institutions on projects such as the Amazon satellite monitoring system. An Aerospace Engineer in Brasília would contribute to the design of satellite communication systems, data analysis, and environmental monitoring tools.</w:t>
      </w:r>
    </w:p>
    <w:p>
      <w:pPr>
        <w:numPr>
          <w:ilvl w:val="0"/>
          <w:numId w:val="1001"/>
        </w:numPr>
        <w:pStyle w:val="Compact"/>
      </w:pPr>
      <w:r>
        <w:rPr>
          <w:bCs/>
          <w:b/>
        </w:rPr>
        <w:t xml:space="preserve">CASE STUDY 2: Sustainable Aviation Initiatives</w:t>
      </w:r>
      <w:r>
        <w:br/>
      </w:r>
      <w:r>
        <w:t xml:space="preserve">With Brazil’s commitment to reducing carbon emissions, Aerospace Engineers in Brasília are exploring biofuels derived from sugarcane. This work involves aerodynamic modeling and material science research, aligning with global trends in sustainable aviation.</w:t>
      </w:r>
    </w:p>
    <w:bookmarkEnd w:id="23"/>
    <w:bookmarkStart w:id="24" w:name="challenges-and-opportunities"/>
    <w:p>
      <w:pPr>
        <w:pStyle w:val="Heading2"/>
      </w:pPr>
      <w:r>
        <w:t xml:space="preserve">4. Challenges and Opportunities</w:t>
      </w:r>
    </w:p>
    <w:p>
      <w:pPr>
        <w:pStyle w:val="FirstParagraph"/>
      </w:pPr>
      <w:r>
        <w:t xml:space="preserve">Despite its potential, the aerospace sector in Brazil faces challenges such as funding limitations, reliance on foreign technology, and a shortage of specialized professionals. An Aerospace Engineer in Brasília must address these issues by fostering partnerships between academia and industry.</w:t>
      </w:r>
    </w:p>
    <w:p>
      <w:pPr>
        <w:pStyle w:val="BodyText"/>
      </w:pPr>
      <w:r>
        <w:t xml:space="preserve">Opportunities abound through initiatives like the Brazilian Space Agency (AEB) and international collaborations with organizations like NASA. For example, Brasília’s proximity to key infrastructure, such as the Anápolis Airport (GO), enables testing of prototypes for small satellites and unmanned aerial vehicles (UAVs).</w:t>
      </w:r>
    </w:p>
    <w:bookmarkEnd w:id="24"/>
    <w:bookmarkStart w:id="25" w:name="theoretical-framework"/>
    <w:p>
      <w:pPr>
        <w:pStyle w:val="Heading2"/>
      </w:pPr>
      <w:r>
        <w:t xml:space="preserve">5. Theoretical Framework</w:t>
      </w:r>
    </w:p>
    <w:p>
      <w:pPr>
        <w:pStyle w:val="FirstParagraph"/>
      </w:pPr>
      <w:r>
        <w:t xml:space="preserve">The thesis draws on theories of technological innovation, such as the Linear Model of Innovation and the Triple Helix model (university-industry-government collaboration). These frameworks are applied to analyze how an Aerospace Engineer in Brasília can accelerate innovation by integrating research with practical applications.</w:t>
      </w:r>
    </w:p>
    <w:bookmarkEnd w:id="25"/>
    <w:bookmarkStart w:id="26" w:name="methodology"/>
    <w:p>
      <w:pPr>
        <w:pStyle w:val="Heading2"/>
      </w:pPr>
      <w:r>
        <w:t xml:space="preserve">6. Methodology</w:t>
      </w:r>
    </w:p>
    <w:p>
      <w:pPr>
        <w:pStyle w:val="FirstParagraph"/>
      </w:pPr>
      <w:r>
        <w:t xml:space="preserve">The research methodology combines qualitative and quantitative approaches, including:</w:t>
      </w:r>
    </w:p>
    <w:p>
      <w:pPr>
        <w:numPr>
          <w:ilvl w:val="0"/>
          <w:numId w:val="1002"/>
        </w:numPr>
        <w:pStyle w:val="Compact"/>
      </w:pPr>
      <w:r>
        <w:rPr>
          <w:bCs/>
          <w:b/>
        </w:rPr>
        <w:t xml:space="preserve">Literature Review:</w:t>
      </w:r>
      <w:r>
        <w:t xml:space="preserve"> </w:t>
      </w:r>
      <w:r>
        <w:t xml:space="preserve">Analysis of academic papers on aerospace engineering in Brazil.</w:t>
      </w:r>
    </w:p>
    <w:p>
      <w:pPr>
        <w:numPr>
          <w:ilvl w:val="0"/>
          <w:numId w:val="1002"/>
        </w:numPr>
        <w:pStyle w:val="Compact"/>
      </w:pPr>
      <w:r>
        <w:rPr>
          <w:bCs/>
          <w:b/>
        </w:rPr>
        <w:t xml:space="preserve">Expert Interviews:</w:t>
      </w:r>
      <w:r>
        <w:t xml:space="preserve"> </w:t>
      </w:r>
      <w:r>
        <w:t xml:space="preserve">Conversations with Aerospace Engineers in Brasília.</w:t>
      </w:r>
    </w:p>
    <w:p>
      <w:pPr>
        <w:numPr>
          <w:ilvl w:val="0"/>
          <w:numId w:val="1002"/>
        </w:numPr>
        <w:pStyle w:val="Compact"/>
      </w:pPr>
      <w:r>
        <w:rPr>
          <w:bCs/>
          <w:b/>
        </w:rPr>
        <w:t xml:space="preserve">Data Analysis:</w:t>
      </w:r>
      <w:r>
        <w:t xml:space="preserve"> </w:t>
      </w:r>
      <w:r>
        <w:t xml:space="preserve">Examination of Brazilian aerospace industry reports and government policies.</w:t>
      </w:r>
    </w:p>
    <w:bookmarkEnd w:id="26"/>
    <w:bookmarkStart w:id="27" w:name="conclusion"/>
    <w:p>
      <w:pPr>
        <w:pStyle w:val="Heading2"/>
      </w:pPr>
      <w:r>
        <w:t xml:space="preserve">7. Conclusion</w:t>
      </w:r>
    </w:p>
    <w:p>
      <w:pPr>
        <w:pStyle w:val="FirstParagraph"/>
      </w:pPr>
      <w:r>
        <w:t xml:space="preserve">In conclusion, this Undergraduate Thesis underscores the transformative potential of an Aerospace Engineer in Brazil, particularly in Brasília. By leveraging the city’s unique resources and aligning with national goals, aerospace engineers can drive innovation in aviation and space technologies. The findings emphasize the need for interdisciplinary collaboration and policy support to ensure Brazil’s aerospace sector becomes a global leader.</w:t>
      </w:r>
    </w:p>
    <w:bookmarkEnd w:id="27"/>
    <w:bookmarkStart w:id="28" w:name="references-referências"/>
    <w:p>
      <w:pPr>
        <w:pStyle w:val="Heading2"/>
      </w:pPr>
      <w:r>
        <w:t xml:space="preserve">References (Referências)</w:t>
      </w:r>
    </w:p>
    <w:p>
      <w:pPr>
        <w:numPr>
          <w:ilvl w:val="0"/>
          <w:numId w:val="1003"/>
        </w:numPr>
        <w:pStyle w:val="Compact"/>
      </w:pPr>
      <w:r>
        <w:t xml:space="preserve">INPE. (2023). "Brazilian Space Research: Current Projects and Challenges." São José dos Campos, Brazil.</w:t>
      </w:r>
    </w:p>
    <w:p>
      <w:pPr>
        <w:numPr>
          <w:ilvl w:val="0"/>
          <w:numId w:val="1003"/>
        </w:numPr>
        <w:pStyle w:val="Compact"/>
      </w:pPr>
      <w:r>
        <w:t xml:space="preserve">Brazil Ministry of Science, Technology, and Innovation. (2023). "National Plan for Aerospace Development." Brasília.</w:t>
      </w:r>
    </w:p>
    <w:p>
      <w:pPr>
        <w:numPr>
          <w:ilvl w:val="0"/>
          <w:numId w:val="1003"/>
        </w:numPr>
        <w:pStyle w:val="Compact"/>
      </w:pPr>
      <w:r>
        <w:t xml:space="preserve">Embraer. (2023). "Sustainable Aviation Technologies: A Brazilian Perspective." São José dos Campos, Brazil.</w:t>
      </w:r>
    </w:p>
    <w:bookmarkEnd w:id="28"/>
    <w:bookmarkStart w:id="29" w:name="appendix"/>
    <w:p>
      <w:pPr>
        <w:pStyle w:val="Heading2"/>
      </w:pPr>
      <w:r>
        <w:t xml:space="preserve">Appendix</w:t>
      </w:r>
    </w:p>
    <w:p>
      <w:pPr>
        <w:pStyle w:val="FirstParagraph"/>
      </w:pPr>
      <w:r>
        <w:rPr>
          <w:iCs/>
          <w:i/>
        </w:rPr>
        <w:t xml:space="preserve">Appendix A: Interview Transcripts with Aerospace Engineers in Brasília.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Brazil Brasília</dc:title>
  <dc:creator/>
  <dc:language>en</dc:language>
  <cp:keywords/>
  <dcterms:created xsi:type="dcterms:W3CDTF">2026-07-23T05:38:01Z</dcterms:created>
  <dcterms:modified xsi:type="dcterms:W3CDTF">2026-07-23T05:38:01Z</dcterms:modified>
</cp:coreProperties>
</file>

<file path=docProps/custom.xml><?xml version="1.0" encoding="utf-8"?>
<Properties xmlns="http://schemas.openxmlformats.org/officeDocument/2006/custom-properties" xmlns:vt="http://schemas.openxmlformats.org/officeDocument/2006/docPropsVTypes"/>
</file>