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37c2b94bd1e4c7147ebd108e7f2b125c9d5d59a"/>
    <w:p>
      <w:pPr>
        <w:pStyle w:val="Heading1"/>
      </w:pPr>
      <w:r>
        <w:t xml:space="preserve">Undergraduate Thesis: The Role of an Aerospace Engineer in the Development of Chile Santiago's Aviation and Space Industry</w:t>
      </w:r>
    </w:p>
    <w:bookmarkStart w:id="20" w:name="abstract"/>
    <w:p>
      <w:pPr>
        <w:pStyle w:val="Heading2"/>
      </w:pPr>
      <w:r>
        <w:t xml:space="preserve">Abstract</w:t>
      </w:r>
    </w:p>
    <w:p>
      <w:pPr>
        <w:pStyle w:val="FirstParagraph"/>
      </w:pPr>
      <w:r>
        <w:t xml:space="preserve">This Undergraduate Thesis explores the critical role of an Aerospace Engineer in advancing technological innovation within Chile Santiago, a region strategically positioned as a hub for aerospace research and development. The document evaluates the current state of aerospace education, industry collaboration, and government policies in Santiago to identify opportunities for growth. By analyzing case studies of local projects and global trends, this work highlights the potential for Chile Santiago to become a regional leader in aerospace engineering through interdisciplinary approaches and sustainable practices.</w:t>
      </w:r>
    </w:p>
    <w:bookmarkEnd w:id="20"/>
    <w:bookmarkStart w:id="21" w:name="introduction"/>
    <w:p>
      <w:pPr>
        <w:pStyle w:val="Heading2"/>
      </w:pPr>
      <w:r>
        <w:t xml:space="preserve">Introduction</w:t>
      </w:r>
    </w:p>
    <w:p>
      <w:pPr>
        <w:pStyle w:val="FirstParagraph"/>
      </w:pPr>
      <w:r>
        <w:t xml:space="preserve">The field of Aerospace Engineering has gained increasing importance globally, driven by advancements in satellite technology, commercial spaceflight, and environmental monitoring. In Chile Santiago, the capital city of Chile and a center for scientific innovation, this discipline holds unique potential due to its access to international research networks and natural advantages such as high-altitude testing sites. This thesis aims to define the responsibilities of an Aerospace Engineer in Santiago's context while addressing challenges like limited industry investment and workforce development.</w:t>
      </w:r>
    </w:p>
    <w:bookmarkEnd w:id="21"/>
    <w:bookmarkStart w:id="22" w:name="methodology"/>
    <w:p>
      <w:pPr>
        <w:pStyle w:val="Heading2"/>
      </w:pPr>
      <w:r>
        <w:t xml:space="preserve">Methodology</w:t>
      </w:r>
    </w:p>
    <w:p>
      <w:pPr>
        <w:pStyle w:val="FirstParagraph"/>
      </w:pPr>
      <w:r>
        <w:t xml:space="preserve">To fulfill the objectives of this Undergraduate Thesis, a mixed-methods approach was employed. Primary data was gathered through interviews with professionals at institutions such as the Universidad de Chile's Faculty of Engineering and private aerospace firms operating in Santiago. Secondary data included academic papers, government reports from agencies like CORFO (Chilean Production Development Corporation), and international studies on aerospace education models.</w:t>
      </w:r>
    </w:p>
    <w:p>
      <w:pPr>
        <w:pStyle w:val="BodyText"/>
      </w:pPr>
      <w:r>
        <w:t xml:space="preserve">Key themes were analyzed using qualitative framework analysis to identify gaps between theoretical training and practical application in Chile Santiago. This methodology ensures alignment with the needs of an Aerospace Engineer tasked with bridging academic research and industry demands.</w:t>
      </w:r>
    </w:p>
    <w:bookmarkEnd w:id="22"/>
    <w:bookmarkStart w:id="24" w:name="analysis"/>
    <w:bookmarkStart w:id="23" w:name="X9ebf8352ed1b856646be3b3e4afd3afff38eab6"/>
    <w:p>
      <w:pPr>
        <w:pStyle w:val="Heading2"/>
      </w:pPr>
      <w:r>
        <w:t xml:space="preserve">Analysis: Aerospace Engineering in Chile Santiago</w:t>
      </w:r>
    </w:p>
    <w:p>
      <w:pPr>
        <w:pStyle w:val="FirstParagraph"/>
      </w:pPr>
      <w:r>
        <w:t xml:space="preserve">The aerospace sector in Chile Santiago is currently dominated by research-oriented institutions and small-scale enterprises. Universities such as Universidad Técnica Federico Santa María (UTFSM) and Pontificia Universidad Católica de Chile (PUC) offer specialized programs, but industry partnerships remain underdeveloped. This thesis argues that an Aerospace Engineer in Santiago must prioritize collaboration with organizations like Embraer Chile or the National Commission for Aerospace Research to foster innovation.</w:t>
      </w:r>
    </w:p>
    <w:p>
      <w:pPr>
        <w:pStyle w:val="BodyText"/>
      </w:pPr>
      <w:r>
        <w:t xml:space="preserve">A critical challenge is the lack of infrastructure for hands-on training. While Santiago hosts facilities like the Center for Scientific Studies (CES), investment in simulation labs and wind tunnels is minimal. An Aerospace Engineer must advocate for public-private partnerships to address this gap, as highlighted by global best practices in countries like Brazil and Australia.</w:t>
      </w:r>
    </w:p>
    <w:bookmarkEnd w:id="23"/>
    <w:bookmarkEnd w:id="24"/>
    <w:bookmarkStart w:id="25" w:name="case-studies"/>
    <w:p>
      <w:pPr>
        <w:pStyle w:val="Heading2"/>
      </w:pPr>
      <w:r>
        <w:t xml:space="preserve">Case Studies</w:t>
      </w:r>
    </w:p>
    <w:p>
      <w:pPr>
        <w:pStyle w:val="FirstParagraph"/>
      </w:pPr>
      <w:r>
        <w:rPr>
          <w:bCs/>
          <w:b/>
        </w:rPr>
        <w:t xml:space="preserve">1. Chile's Satellite Development Projects:</w:t>
      </w:r>
      <w:r>
        <w:t xml:space="preserve"> </w:t>
      </w:r>
      <w:r>
        <w:t xml:space="preserve">The Universidad de Chile’s participation in the European Space Agency (ESA) satellite programs demonstrates Santiago's potential as a regional center for space technology. However, limited funding and expertise hinder scalability.</w:t>
      </w:r>
    </w:p>
    <w:p>
      <w:pPr>
        <w:pStyle w:val="BodyText"/>
      </w:pPr>
      <w:r>
        <w:rPr>
          <w:bCs/>
          <w:b/>
        </w:rPr>
        <w:t xml:space="preserve">2. Private Sector Initiatives:</w:t>
      </w:r>
      <w:r>
        <w:t xml:space="preserve"> </w:t>
      </w:r>
      <w:r>
        <w:t xml:space="preserve">Companies like Aerolíneas Argentinas and local startups focusing on drone technology showcase emerging opportunities for Aerospace Engineers in Santiago to contribute to commercial applications.</w:t>
      </w:r>
    </w:p>
    <w:bookmarkEnd w:id="25"/>
    <w:bookmarkStart w:id="26" w:name="recommendations"/>
    <w:p>
      <w:pPr>
        <w:pStyle w:val="Heading2"/>
      </w:pPr>
      <w:r>
        <w:t xml:space="preserve">Recommendations</w:t>
      </w:r>
    </w:p>
    <w:p>
      <w:pPr>
        <w:pStyle w:val="FirstParagraph"/>
      </w:pPr>
      <w:r>
        <w:t xml:space="preserve">To strengthen the role of an Aerospace Engineer in Chile Santiago, this thesis proposes three actionable strategies:</w:t>
      </w:r>
    </w:p>
    <w:p>
      <w:pPr>
        <w:numPr>
          <w:ilvl w:val="0"/>
          <w:numId w:val="1001"/>
        </w:numPr>
        <w:pStyle w:val="Compact"/>
      </w:pPr>
      <w:r>
        <w:rPr>
          <w:bCs/>
          <w:b/>
        </w:rPr>
        <w:t xml:space="preserve">Educational Integration:</w:t>
      </w:r>
      <w:r>
        <w:t xml:space="preserve"> </w:t>
      </w:r>
      <w:r>
        <w:t xml:space="preserve">Universities should expand interdisciplinary courses combining aerospace engineering with environmental science and artificial intelligence to meet 21st-century demands.</w:t>
      </w:r>
    </w:p>
    <w:p>
      <w:pPr>
        <w:numPr>
          <w:ilvl w:val="0"/>
          <w:numId w:val="1001"/>
        </w:numPr>
        <w:pStyle w:val="Compact"/>
      </w:pPr>
      <w:r>
        <w:rPr>
          <w:bCs/>
          <w:b/>
        </w:rPr>
        <w:t xml:space="preserve">Industry Collaboration:</w:t>
      </w:r>
      <w:r>
        <w:t xml:space="preserve"> </w:t>
      </w:r>
      <w:r>
        <w:t xml:space="preserve">Establish incubators or innovation centers in Santiago to connect academia with firms like Embraer and regional aviation authorities.</w:t>
      </w:r>
    </w:p>
    <w:p>
      <w:pPr>
        <w:numPr>
          <w:ilvl w:val="0"/>
          <w:numId w:val="1001"/>
        </w:numPr>
        <w:pStyle w:val="Compact"/>
      </w:pPr>
      <w:r>
        <w:rPr>
          <w:bCs/>
          <w:b/>
        </w:rPr>
        <w:t xml:space="preserve">Government Advocacy:</w:t>
      </w:r>
      <w:r>
        <w:t xml:space="preserve"> </w:t>
      </w:r>
      <w:r>
        <w:t xml:space="preserve">Aerospace Engineers must engage policymakers to prioritize funding for infrastructure, such as the development of an aerospace park near Santiago’s international airport.</w:t>
      </w:r>
    </w:p>
    <w:bookmarkEnd w:id="26"/>
    <w:bookmarkStart w:id="27" w:name="conclusion"/>
    <w:p>
      <w:pPr>
        <w:pStyle w:val="Heading2"/>
      </w:pPr>
      <w:r>
        <w:t xml:space="preserve">Conclusion</w:t>
      </w:r>
    </w:p>
    <w:p>
      <w:pPr>
        <w:pStyle w:val="FirstParagraph"/>
      </w:pPr>
      <w:r>
        <w:t xml:space="preserve">This Undergraduate Thesis underscores the transformative potential of Aerospace Engineering in Chile Santiago. By addressing current limitations through targeted education, industry engagement, and policy advocacy, an Aerospace Engineer can position Santiago as a leader in Latin America’s aerospace landscape. The findings emphasize the need for systemic change to align academic training with global standards while leveraging Chile's unique geographical and political advantages.</w:t>
      </w:r>
    </w:p>
    <w:bookmarkEnd w:id="27"/>
    <w:bookmarkStart w:id="28" w:name="acknowledgments"/>
    <w:p>
      <w:pPr>
        <w:pStyle w:val="Heading2"/>
      </w:pPr>
      <w:r>
        <w:t xml:space="preserve">Acknowledgments</w:t>
      </w:r>
    </w:p>
    <w:p>
      <w:pPr>
        <w:pStyle w:val="FirstParagraph"/>
      </w:pPr>
      <w:r>
        <w:t xml:space="preserve">The author would like to thank the Universidad de Chile, the Faculty of Engineering, and all professionals who contributed their expertise to this Undergraduate Thesis. Special gratitude is extended to the aerospace community in Santiago for their insights into the challenges and opportunities of this field.</w:t>
      </w:r>
    </w:p>
    <w:bookmarkEnd w:id="28"/>
    <w:bookmarkStart w:id="29" w:name="references"/>
    <w:p>
      <w:pPr>
        <w:pStyle w:val="Heading2"/>
      </w:pPr>
      <w:r>
        <w:t xml:space="preserve">References</w:t>
      </w:r>
    </w:p>
    <w:p>
      <w:pPr>
        <w:numPr>
          <w:ilvl w:val="0"/>
          <w:numId w:val="1002"/>
        </w:numPr>
        <w:pStyle w:val="Compact"/>
      </w:pPr>
      <w:r>
        <w:t xml:space="preserve">Universidad de Chile, Faculty of Engineering. (2023). *Aerospace Engineering Curriculum Overview.*</w:t>
      </w:r>
    </w:p>
    <w:p>
      <w:pPr>
        <w:numPr>
          <w:ilvl w:val="0"/>
          <w:numId w:val="1002"/>
        </w:numPr>
        <w:pStyle w:val="Compact"/>
      </w:pPr>
      <w:r>
        <w:t xml:space="preserve">Chilean Production Development Corporation (CORFO). (2023). *National Aerospace Strategy Report.*</w:t>
      </w:r>
    </w:p>
    <w:p>
      <w:pPr>
        <w:numPr>
          <w:ilvl w:val="0"/>
          <w:numId w:val="1002"/>
        </w:numPr>
        <w:pStyle w:val="Compact"/>
      </w:pPr>
      <w:r>
        <w:t xml:space="preserve">American Institute of Aeronautics and Astronautics (AIAA). (2023). *Global Trends in Aerospace Education.*</w:t>
      </w:r>
    </w:p>
    <w:bookmarkEnd w:id="29"/>
    <w:p>
      <w:pPr>
        <w:pStyle w:val="FirstParagraph"/>
      </w:pPr>
      <w:r>
        <w:t xml:space="preserve">Prepared as an Undergraduate Thesis for the Department of Aerospace Engineering, Universidad de Chile Santiago.</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Chile Santiago</dc:title>
  <dc:creator/>
  <dc:language>en</dc:language>
  <cp:keywords/>
  <dcterms:created xsi:type="dcterms:W3CDTF">2026-07-22T15:29:33Z</dcterms:created>
  <dcterms:modified xsi:type="dcterms:W3CDTF">2026-07-22T15:29:33Z</dcterms:modified>
</cp:coreProperties>
</file>

<file path=docProps/custom.xml><?xml version="1.0" encoding="utf-8"?>
<Properties xmlns="http://schemas.openxmlformats.org/officeDocument/2006/custom-properties" xmlns:vt="http://schemas.openxmlformats.org/officeDocument/2006/docPropsVTypes"/>
</file>