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72d2407c1d661ee55c55ca0d11e6e69d92bf75"/>
    <w:p>
      <w:pPr>
        <w:pStyle w:val="Heading1"/>
      </w:pPr>
      <w:r>
        <w:t xml:space="preserve">Undergraduate Thesis on Aerospace Engineering for the Development of DR Congo Kinshasa</w:t>
      </w:r>
    </w:p>
    <w:bookmarkStart w:id="20" w:name="abstract"/>
    <w:p>
      <w:pPr>
        <w:pStyle w:val="Heading2"/>
      </w:pPr>
      <w:r>
        <w:t xml:space="preserve">Abstract</w:t>
      </w:r>
    </w:p>
    <w:p>
      <w:pPr>
        <w:pStyle w:val="FirstParagraph"/>
      </w:pPr>
      <w:r>
        <w:t xml:space="preserve">This Undergraduate Thesis explores the role of an Aerospace Engineer in addressing developmental challenges in DR Congo Kinshasa. It emphasizes the potential of aerospace technology to contribute to national growth through infrastructure, environmental monitoring, and education. By analyzing global trends and local opportunities, this study highlights how aspiring aerospace engineers in Kinshasa can leverage their expertise for societal benefit.</w:t>
      </w:r>
    </w:p>
    <w:bookmarkEnd w:id="20"/>
    <w:bookmarkStart w:id="21" w:name="introduction"/>
    <w:p>
      <w:pPr>
        <w:pStyle w:val="Heading2"/>
      </w:pPr>
      <w:r>
        <w:t xml:space="preserve">Introduction</w:t>
      </w:r>
    </w:p>
    <w:p>
      <w:pPr>
        <w:pStyle w:val="FirstParagraph"/>
      </w:pPr>
      <w:r>
        <w:t xml:space="preserve">The field of Aerospace Engineering has traditionally been associated with advanced nations due to its technical complexity and resource requirements. However, as DR Congo Kinshasa emerges as a regional hub for innovation and education, the role of an Aerospace Engineer becomes increasingly significant. This thesis examines how aerospace engineering principles can be adapted to meet the unique needs of Kinshasa while contributing to broader national development goals.</w:t>
      </w:r>
    </w:p>
    <w:p>
      <w:pPr>
        <w:pStyle w:val="BodyText"/>
      </w:pPr>
      <w:r>
        <w:t xml:space="preserve">DR Congo, with its vast natural resources and strategic location in Central Africa, faces challenges such as infrastructure gaps, environmental degradation, and economic diversification. Aerospace technology offers solutions through satellite imagery for resource management, aviation infrastructure development, and STEM education programs. An Aerospace Engineer in Kinshasa must not only master technical skills but also address socio-economic issues through innovative applications of aerospace science.</w:t>
      </w:r>
    </w:p>
    <w:bookmarkEnd w:id="21"/>
    <w:bookmarkStart w:id="22" w:name="literature-review"/>
    <w:p>
      <w:pPr>
        <w:pStyle w:val="Heading2"/>
      </w:pPr>
      <w:r>
        <w:t xml:space="preserve">Literature Review</w:t>
      </w:r>
    </w:p>
    <w:p>
      <w:pPr>
        <w:pStyle w:val="FirstParagraph"/>
      </w:pPr>
      <w:r>
        <w:t xml:space="preserve">Global literature underscores the transformative potential of aerospace engineering in emerging economies. For instance, Nigeria’s space agency has leveraged satellite technology for agricultural monitoring and disaster management. Similarly, South Africa’s aerospace industry has contributed to regional aviation and defense sectors. These examples illustrate how an Aerospace Engineer in Kinshasa can adopt similar strategies tailored to DR Congo's context.</w:t>
      </w:r>
    </w:p>
    <w:p>
      <w:pPr>
        <w:pStyle w:val="BodyText"/>
      </w:pPr>
      <w:r>
        <w:t xml:space="preserve">In Africa, the integration of aerospace education into curricula is still nascent. Universities such as the University of Kinshasa have begun offering engineering programs, but specialized aerospace tracks remain limited. This thesis argues for expanding these programs to include modules on satellite technology, aeronautical design, and sustainable aviation practices.</w:t>
      </w:r>
    </w:p>
    <w:bookmarkEnd w:id="22"/>
    <w:bookmarkStart w:id="23" w:name="key-challenges-and-opportunities"/>
    <w:p>
      <w:pPr>
        <w:pStyle w:val="Heading2"/>
      </w:pPr>
      <w:r>
        <w:t xml:space="preserve">Key Challenges and Opportunities</w:t>
      </w:r>
    </w:p>
    <w:p>
      <w:pPr>
        <w:pStyle w:val="FirstParagraph"/>
      </w:pPr>
      <w:r>
        <w:t xml:space="preserve">The development of an aerospace sector in DR Congo Kinshasa is hindered by factors such as limited funding, lack of advanced technical infrastructure, and a shortage of trained professionals. However, opportunities exist through international partnerships with organizations like the African Union’s Africa Space Agency (AUCASA) and collaborations with universities in Europe or North America.</w:t>
      </w:r>
    </w:p>
    <w:p>
      <w:pPr>
        <w:pStyle w:val="BodyText"/>
      </w:pPr>
      <w:r>
        <w:t xml:space="preserve">One key opportunity lies in leveraging satellite technology for environmental monitoring. DR Congo is home to the Congo Basin, a critical carbon sink threatened by deforestation. An Aerospace Engineer can contribute by designing systems to track land use changes via remote sensing, supporting conservation efforts and sustainable development policies.</w:t>
      </w:r>
    </w:p>
    <w:bookmarkEnd w:id="23"/>
    <w:bookmarkStart w:id="24" w:name="proposed-strategies-for-development"/>
    <w:p>
      <w:pPr>
        <w:pStyle w:val="Heading2"/>
      </w:pPr>
      <w:r>
        <w:t xml:space="preserve">Proposed Strategies for Development</w:t>
      </w:r>
    </w:p>
    <w:p>
      <w:pPr>
        <w:pStyle w:val="FirstParagraph"/>
      </w:pPr>
      <w:r>
        <w:t xml:space="preserve">To harness aerospace engineering for DR Congo Kinshasa’s growth, this thesis proposes the following strategies:</w:t>
      </w:r>
    </w:p>
    <w:p>
      <w:pPr>
        <w:numPr>
          <w:ilvl w:val="0"/>
          <w:numId w:val="1001"/>
        </w:numPr>
        <w:pStyle w:val="Compact"/>
      </w:pPr>
      <w:r>
        <w:rPr>
          <w:bCs/>
          <w:b/>
        </w:rPr>
        <w:t xml:space="preserve">Educational Expansion:</w:t>
      </w:r>
      <w:r>
        <w:t xml:space="preserve"> </w:t>
      </w:r>
      <w:r>
        <w:t xml:space="preserve">Establishing specialized aerospace programs at local universities to train engineers in satellite technology, aeronautics, and space science.</w:t>
      </w:r>
    </w:p>
    <w:p>
      <w:pPr>
        <w:numPr>
          <w:ilvl w:val="0"/>
          <w:numId w:val="1001"/>
        </w:numPr>
        <w:pStyle w:val="Compact"/>
      </w:pPr>
      <w:r>
        <w:rPr>
          <w:bCs/>
          <w:b/>
        </w:rPr>
        <w:t xml:space="preserve">Infrastructure Investment:</w:t>
      </w:r>
      <w:r>
        <w:t xml:space="preserve"> </w:t>
      </w:r>
      <w:r>
        <w:t xml:space="preserve">Developing aviation infrastructure such as airports and maintenance facilities to support regional air travel and trade.</w:t>
      </w:r>
    </w:p>
    <w:p>
      <w:pPr>
        <w:numPr>
          <w:ilvl w:val="0"/>
          <w:numId w:val="1001"/>
        </w:numPr>
        <w:pStyle w:val="Compact"/>
      </w:pPr>
      <w:r>
        <w:rPr>
          <w:bCs/>
          <w:b/>
        </w:rPr>
        <w:t xml:space="preserve">Cross-Border Collaboration:</w:t>
      </w:r>
      <w:r>
        <w:t xml:space="preserve"> </w:t>
      </w:r>
      <w:r>
        <w:t xml:space="preserve">Partnering with neighboring countries to share resources and expertise in aerospace research.</w:t>
      </w:r>
    </w:p>
    <w:p>
      <w:pPr>
        <w:pStyle w:val="FirstParagraph"/>
      </w:pPr>
      <w:r>
        <w:t xml:space="preserve">Additionally, an Aerospace Engineer in Kinshasa could focus on developing low-cost drones for agricultural monitoring, disaster response, and medical supply delivery. Such initiatives would align with the United Nations Sustainable Development Goals (SDGs) while addressing local needs.</w:t>
      </w:r>
    </w:p>
    <w:bookmarkEnd w:id="24"/>
    <w:bookmarkStart w:id="25" w:name="conclusion"/>
    <w:p>
      <w:pPr>
        <w:pStyle w:val="Heading2"/>
      </w:pPr>
      <w:r>
        <w:t xml:space="preserve">Conclusion</w:t>
      </w:r>
    </w:p>
    <w:p>
      <w:pPr>
        <w:pStyle w:val="FirstParagraph"/>
      </w:pPr>
      <w:r>
        <w:t xml:space="preserve">This Undergraduate Thesis underscores the critical role of an Aerospace Engineer in shaping DR Congo Kinshasa’s future. By integrating aerospace technology into national development strategies, Kinshasa can overcome challenges related to infrastructure and environmental sustainability. The study advocates for increased investment in aerospace education and research to empower a new generation of engineers capable of driving innovation across sectors.</w:t>
      </w:r>
    </w:p>
    <w:p>
      <w:pPr>
        <w:pStyle w:val="BodyText"/>
      </w:pPr>
      <w:r>
        <w:t xml:space="preserve">As DR Congo continues its journey toward industrialization, the contributions of an Aerospace Engineer will be pivotal. This thesis serves as a foundation for further research and policy development aimed at positioning Kinshasa as a leader in aerospace innovation on the African continent.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DR Congo Kinshasa</dc:title>
  <dc:creator/>
  <dc:language>en</dc:language>
  <cp:keywords/>
  <dcterms:created xsi:type="dcterms:W3CDTF">2026-07-17T18:39:01Z</dcterms:created>
  <dcterms:modified xsi:type="dcterms:W3CDTF">2026-07-17T18:39:01Z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