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0" w:name="X193fa2011a24cdb556732765e47ee6356114b47"/>
    <w:p>
      <w:pPr>
        <w:pStyle w:val="Heading1"/>
      </w:pPr>
      <w:r>
        <w:t xml:space="preserve">Undergraduate Thesis: Aerospace Engineering in Egypt, Cairo</w:t>
      </w:r>
    </w:p>
    <w:p>
      <w:pPr>
        <w:pStyle w:val="FirstParagraph"/>
      </w:pPr>
      <w:r>
        <w:rPr>
          <w:bCs/>
          <w:b/>
        </w:rPr>
        <w:t xml:space="preserve">Student Name:</w:t>
      </w:r>
      <w:r>
        <w:t xml:space="preserve"> </w:t>
      </w:r>
      <w:r>
        <w:t xml:space="preserve">[Your Name] |</w:t>
      </w:r>
      <w:r>
        <w:t xml:space="preserve"> </w:t>
      </w:r>
      <w:r>
        <w:rPr>
          <w:bCs/>
          <w:b/>
        </w:rPr>
        <w:t xml:space="preserve">University:</w:t>
      </w:r>
      <w:r>
        <w:t xml:space="preserve"> </w:t>
      </w:r>
      <w:r>
        <w:t xml:space="preserve">Cairo University |</w:t>
      </w:r>
      <w:r>
        <w:t xml:space="preserve"> </w:t>
      </w:r>
      <w:r>
        <w:rPr>
          <w:bCs/>
          <w:b/>
        </w:rPr>
        <w:t xml:space="preserve">Degree:</w:t>
      </w:r>
      <w:r>
        <w:t xml:space="preserve"> </w:t>
      </w:r>
      <w:r>
        <w:t xml:space="preserve">Bachelor of Science in Aerospace Engineering</w:t>
      </w:r>
    </w:p>
    <w:bookmarkEnd w:id="20"/>
    <w:bookmarkStart w:id="21" w:name="a.-abstract"/>
    <w:p>
      <w:pPr>
        <w:pStyle w:val="Heading2"/>
      </w:pPr>
      <w:r>
        <w:t xml:space="preserve">A. Abstract</w:t>
      </w:r>
    </w:p>
    <w:p>
      <w:pPr>
        <w:pStyle w:val="FirstParagraph"/>
      </w:pPr>
      <w:r>
        <w:t xml:space="preserve">This Undergraduate Thesis explores the role and challenges of aerospace engineering in Egypt, with a focus on Cairo as a strategic hub for innovation and development. The study highlights the educational, industrial, and research opportunities available to aspiring Aerospace Engineers in Cairo while addressing key barriers such as infrastructure limitations, funding gaps, and global competition. The thesis also proposes actionable recommendations to align Egypt’s aerospace sector with international standards.</w:t>
      </w:r>
    </w:p>
    <w:bookmarkEnd w:id="21"/>
    <w:bookmarkStart w:id="22" w:name="b.-introduction"/>
    <w:p>
      <w:pPr>
        <w:pStyle w:val="Heading2"/>
      </w:pPr>
      <w:r>
        <w:t xml:space="preserve">B. Introduction</w:t>
      </w:r>
    </w:p>
    <w:p>
      <w:pPr>
        <w:pStyle w:val="FirstParagraph"/>
      </w:pPr>
      <w:r>
        <w:t xml:space="preserve">Aerospace Engineering is a critical discipline that drives technological advancement and national development. In Egypt, Cairo stands as the epicenter of academic, industrial, and research activities in this field. As a city with rich historical significance and modern aspirations, Cairo offers unique opportunities for students pursuing careers in aerospace engineering. However, the sector faces challenges such as limited government investment, outdated infrastructure for research facilities, and a lack of private-sector engagement.</w:t>
      </w:r>
    </w:p>
    <w:p>
      <w:pPr>
        <w:pStyle w:val="BodyText"/>
      </w:pPr>
      <w:r>
        <w:t xml:space="preserve">This Undergraduate Thesis aims to bridge the gap between theoretical knowledge and practical application by analyzing Egypt’s aerospace landscape in Cairo. It examines how local institutions can foster innovation while aligning with global trends in aerospace technology.</w:t>
      </w:r>
    </w:p>
    <w:bookmarkEnd w:id="22"/>
    <w:bookmarkStart w:id="23" w:name="c.-literature-review"/>
    <w:p>
      <w:pPr>
        <w:pStyle w:val="Heading2"/>
      </w:pPr>
      <w:r>
        <w:t xml:space="preserve">C. Literature Review</w:t>
      </w:r>
    </w:p>
    <w:p>
      <w:pPr>
        <w:pStyle w:val="FirstParagraph"/>
      </w:pPr>
      <w:r>
        <w:t xml:space="preserve">Aerospace engineering encompasses the design, development, and testing of aircraft and spacecraft. In Egypt, the field has evolved slowly compared to other nations due to economic constraints and limited access to cutting-edge technology. However, Cairo’s academic institutions have made strides in training engineers who contribute to regional projects like the Egyptian Space Agency (EGSA) and international collaborations such as those with NASA and European space organizations.</w:t>
      </w:r>
    </w:p>
    <w:p>
      <w:pPr>
        <w:pStyle w:val="BodyText"/>
      </w:pPr>
      <w:r>
        <w:t xml:space="preserve">Key studies highlight that Egypt’s aerospace sector is underdeveloped but holds significant potential. A 2023 report by the Egyptian Ministry of Higher Education noted that Cairo University, Ain Shams University, and the American University in Cairo (AUC) are leading in aerospace research, though funding remains a critical bottleneck.</w:t>
      </w:r>
    </w:p>
    <w:bookmarkEnd w:id="23"/>
    <w:bookmarkStart w:id="24" w:name="X76b522205593865ddc5cae9f42486984a7f05f0"/>
    <w:p>
      <w:pPr>
        <w:pStyle w:val="Heading2"/>
      </w:pPr>
      <w:r>
        <w:t xml:space="preserve">D. Case Study: Aerospace Engineering Opportunities in Cairo</w:t>
      </w:r>
    </w:p>
    <w:p>
      <w:pPr>
        <w:pStyle w:val="FirstParagraph"/>
      </w:pPr>
      <w:r>
        <w:t xml:space="preserve">Cairo’s strategic location and growing interest in space exploration make it a prime candidate for aerospace development. The EGSA, established in 2016, has initiated projects such as the deployment of CubeSats for Earth observation and communication satellites. These efforts require skilled Aerospace Engineers, creating demand for graduates from Cairo’s universities.</w:t>
      </w:r>
    </w:p>
    <w:p>
      <w:pPr>
        <w:pStyle w:val="BodyText"/>
      </w:pPr>
      <w:r>
        <w:t xml:space="preserve">Additionally, Cairo hosts international aerospace exhibitions like the Egypt Air Show (EAS) and is part of regional initiatives such as the Arab Space Agency Network. These events provide students with networking opportunities and exposure to global trends in aerospace technology.</w:t>
      </w:r>
    </w:p>
    <w:bookmarkEnd w:id="24"/>
    <w:bookmarkStart w:id="25" w:name="X277bde483121359266dd35e263d7701e66a4c5c"/>
    <w:p>
      <w:pPr>
        <w:pStyle w:val="Heading2"/>
      </w:pPr>
      <w:r>
        <w:t xml:space="preserve">E. Challenges Facing Aerospace Engineers in Cairo</w:t>
      </w:r>
    </w:p>
    <w:p>
      <w:pPr>
        <w:pStyle w:val="FirstParagraph"/>
      </w:pPr>
      <w:r>
        <w:t xml:space="preserve">Despite progress, several challenges hinder the growth of aerospace engineering in Egypt:</w:t>
      </w:r>
    </w:p>
    <w:p>
      <w:pPr>
        <w:numPr>
          <w:ilvl w:val="0"/>
          <w:numId w:val="1001"/>
        </w:numPr>
        <w:pStyle w:val="Compact"/>
      </w:pPr>
      <w:r>
        <w:rPr>
          <w:bCs/>
          <w:b/>
        </w:rPr>
        <w:t xml:space="preserve">Limited Funding:</w:t>
      </w:r>
      <w:r>
        <w:t xml:space="preserve"> </w:t>
      </w:r>
      <w:r>
        <w:t xml:space="preserve">Research grants for aerospace projects are scarce, restricting access to advanced simulation tools and materials.</w:t>
      </w:r>
    </w:p>
    <w:p>
      <w:pPr>
        <w:numPr>
          <w:ilvl w:val="0"/>
          <w:numId w:val="1001"/>
        </w:numPr>
        <w:pStyle w:val="Compact"/>
      </w:pPr>
      <w:r>
        <w:rPr>
          <w:bCs/>
          <w:b/>
        </w:rPr>
        <w:t xml:space="preserve">Infrastructure Gaps:</w:t>
      </w:r>
      <w:r>
        <w:t xml:space="preserve"> </w:t>
      </w:r>
      <w:r>
        <w:t xml:space="preserve">Cairo lacks dedicated aerospace testing facilities, such as wind tunnels or high-altitude simulation labs.</w:t>
      </w:r>
    </w:p>
    <w:p>
      <w:pPr>
        <w:numPr>
          <w:ilvl w:val="0"/>
          <w:numId w:val="1001"/>
        </w:numPr>
        <w:pStyle w:val="Compact"/>
      </w:pPr>
      <w:r>
        <w:rPr>
          <w:bCs/>
          <w:b/>
        </w:rPr>
        <w:t xml:space="preserve">Talent Drain:</w:t>
      </w:r>
      <w:r>
        <w:t xml:space="preserve"> </w:t>
      </w:r>
      <w:r>
        <w:t xml:space="preserve">Many graduates leave Egypt for better opportunities abroad, weakening the local workforce.</w:t>
      </w:r>
    </w:p>
    <w:bookmarkEnd w:id="25"/>
    <w:bookmarkStart w:id="26" w:name="f.-opportunities-and-recommendations"/>
    <w:p>
      <w:pPr>
        <w:pStyle w:val="Heading2"/>
      </w:pPr>
      <w:r>
        <w:t xml:space="preserve">F. Opportunities and Recommendations</w:t>
      </w:r>
    </w:p>
    <w:p>
      <w:pPr>
        <w:pStyle w:val="FirstParagraph"/>
      </w:pPr>
      <w:r>
        <w:t xml:space="preserve">To strengthen aerospace engineering in Cairo, the following steps are proposed:</w:t>
      </w:r>
    </w:p>
    <w:p>
      <w:pPr>
        <w:numPr>
          <w:ilvl w:val="0"/>
          <w:numId w:val="1002"/>
        </w:numPr>
        <w:pStyle w:val="Compact"/>
      </w:pPr>
      <w:r>
        <w:rPr>
          <w:bCs/>
          <w:b/>
        </w:rPr>
        <w:t xml:space="preserve">Public-Private Partnerships:</w:t>
      </w:r>
      <w:r>
        <w:t xml:space="preserve"> </w:t>
      </w:r>
      <w:r>
        <w:t xml:space="preserve">Encourage collaboration between universities, the EGSA, and private companies to fund research and development.</w:t>
      </w:r>
    </w:p>
    <w:p>
      <w:pPr>
        <w:numPr>
          <w:ilvl w:val="0"/>
          <w:numId w:val="1002"/>
        </w:numPr>
        <w:pStyle w:val="Compact"/>
      </w:pPr>
      <w:r>
        <w:rPr>
          <w:bCs/>
          <w:b/>
        </w:rPr>
        <w:t xml:space="preserve">Infrastructure Investment:</w:t>
      </w:r>
      <w:r>
        <w:t xml:space="preserve"> </w:t>
      </w:r>
      <w:r>
        <w:t xml:space="preserve">Develop state-of-the-art laboratories for aerodynamics, propulsion systems, and satellite technology in Cairo.</w:t>
      </w:r>
    </w:p>
    <w:p>
      <w:pPr>
        <w:numPr>
          <w:ilvl w:val="0"/>
          <w:numId w:val="1002"/>
        </w:numPr>
        <w:pStyle w:val="Compact"/>
      </w:pPr>
      <w:r>
        <w:rPr>
          <w:bCs/>
          <w:b/>
        </w:rPr>
        <w:t xml:space="preserve">International Collaboration:</w:t>
      </w:r>
      <w:r>
        <w:t xml:space="preserve"> </w:t>
      </w:r>
      <w:r>
        <w:t xml:space="preserve">Expand exchange programs with aerospace institutions in the U.S., Europe, and the Middle East to enhance technical expertise.</w:t>
      </w:r>
    </w:p>
    <w:p>
      <w:pPr>
        <w:numPr>
          <w:ilvl w:val="0"/>
          <w:numId w:val="1002"/>
        </w:numPr>
        <w:pStyle w:val="Compact"/>
      </w:pPr>
      <w:r>
        <w:rPr>
          <w:bCs/>
          <w:b/>
        </w:rPr>
        <w:t xml:space="preserve">Career Incentives:</w:t>
      </w:r>
      <w:r>
        <w:t xml:space="preserve"> </w:t>
      </w:r>
      <w:r>
        <w:t xml:space="preserve">Offer scholarships and tax benefits for Aerospace Engineers working in Egypt to retain talent.</w:t>
      </w:r>
    </w:p>
    <w:bookmarkEnd w:id="26"/>
    <w:bookmarkStart w:id="27" w:name="g.-conclusion"/>
    <w:p>
      <w:pPr>
        <w:pStyle w:val="Heading2"/>
      </w:pPr>
      <w:r>
        <w:t xml:space="preserve">G. Conclusion</w:t>
      </w:r>
    </w:p>
    <w:p>
      <w:pPr>
        <w:pStyle w:val="FirstParagraph"/>
      </w:pPr>
      <w:r>
        <w:t xml:space="preserve">This Undergraduate Thesis underscores the transformative potential of aerospace engineering in Egypt, particularly within Cairo’s dynamic academic and industrial landscape. While challenges such as funding and infrastructure persist, strategic investments and policy reforms can position Cairo as a regional leader in aerospace innovation. By addressing these issues, Egypt can cultivate a generation of Aerospace Engineers capable of driving national progress through technological advancement.</w:t>
      </w:r>
    </w:p>
    <w:bookmarkEnd w:id="27"/>
    <w:bookmarkStart w:id="28" w:name="h.-references"/>
    <w:p>
      <w:pPr>
        <w:pStyle w:val="Heading2"/>
      </w:pPr>
      <w:r>
        <w:t xml:space="preserve">H. References</w:t>
      </w:r>
    </w:p>
    <w:p>
      <w:pPr>
        <w:numPr>
          <w:ilvl w:val="0"/>
          <w:numId w:val="1003"/>
        </w:numPr>
        <w:pStyle w:val="Compact"/>
      </w:pPr>
      <w:r>
        <w:t xml:space="preserve">Ministry of Higher Education, Egypt (2023). "Aerospace Research in Egyptian Universities."</w:t>
      </w:r>
    </w:p>
    <w:p>
      <w:pPr>
        <w:numPr>
          <w:ilvl w:val="0"/>
          <w:numId w:val="1003"/>
        </w:numPr>
        <w:pStyle w:val="Compact"/>
      </w:pPr>
      <w:r>
        <w:t xml:space="preserve">Egyptian Space Agency (EGSA) Reports (2016–2023).</w:t>
      </w:r>
    </w:p>
    <w:p>
      <w:pPr>
        <w:numPr>
          <w:ilvl w:val="0"/>
          <w:numId w:val="1003"/>
        </w:numPr>
        <w:pStyle w:val="Compact"/>
      </w:pPr>
      <w:r>
        <w:t xml:space="preserve">Cairo University Department of Aerospace Engineering. "Curriculum and Research Outcomes." (Available online: [Link])</w:t>
      </w:r>
    </w:p>
    <w:bookmarkEnd w:id="28"/>
    <w:bookmarkStart w:id="29" w:name="i.-appendices"/>
    <w:p>
      <w:pPr>
        <w:pStyle w:val="Heading2"/>
      </w:pPr>
      <w:r>
        <w:t xml:space="preserve">I. Appendices</w:t>
      </w:r>
    </w:p>
    <w:p>
      <w:pPr>
        <w:pStyle w:val="FirstParagraph"/>
      </w:pPr>
      <w:r>
        <w:rPr>
          <w:bCs/>
          <w:b/>
        </w:rPr>
        <w:t xml:space="preserve">Appendix A:</w:t>
      </w:r>
      <w:r>
        <w:t xml:space="preserve"> </w:t>
      </w:r>
      <w:r>
        <w:t xml:space="preserve">Interview Transcripts with Cairo University Faculty.</w:t>
      </w:r>
    </w:p>
    <w:p>
      <w:pPr>
        <w:pStyle w:val="BodyText"/>
      </w:pPr>
      <w:r>
        <w:rPr>
          <w:bCs/>
          <w:b/>
        </w:rPr>
        <w:t xml:space="preserve">Appendix B:</w:t>
      </w:r>
      <w:r>
        <w:t xml:space="preserve"> </w:t>
      </w:r>
      <w:r>
        <w:t xml:space="preserve">Comparative Analysis of Aerospace Engineering Programs in Egypt and the UAE.</w:t>
      </w:r>
    </w:p>
    <w:bookmarkEnd w:id="29"/>
    <w:p>
      <w:pPr>
        <w:pStyle w:val="BodyText"/>
      </w:pPr>
      <w:r>
        <w:t xml:space="preserve">© [Your Name], Cairo University, 2023</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Engineering in Egypt, Cairo</dc:title>
  <dc:creator/>
  <dc:language>en</dc:language>
  <cp:keywords/>
  <dcterms:created xsi:type="dcterms:W3CDTF">2026-07-20T02:07:39Z</dcterms:created>
  <dcterms:modified xsi:type="dcterms:W3CDTF">2026-07-20T02:07:39Z</dcterms:modified>
</cp:coreProperties>
</file>

<file path=docProps/custom.xml><?xml version="1.0" encoding="utf-8"?>
<Properties xmlns="http://schemas.openxmlformats.org/officeDocument/2006/custom-properties" xmlns:vt="http://schemas.openxmlformats.org/officeDocument/2006/docPropsVTypes"/>
</file>