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07bd1d3491d2d4331cd5b82fea5fb7e5d8bdbe3"/>
    <w:p>
      <w:pPr>
        <w:pStyle w:val="Heading1"/>
      </w:pPr>
      <w:r>
        <w:t xml:space="preserve">Undergraduate Thesis: The Role of an Aerospace Engineer in Advancing Technological Innovation in India, New Delhi</w:t>
      </w:r>
    </w:p>
    <w:bookmarkStart w:id="20" w:name="abstract"/>
    <w:p>
      <w:pPr>
        <w:pStyle w:val="Heading2"/>
      </w:pPr>
      <w:r>
        <w:t xml:space="preserve">Abstract</w:t>
      </w:r>
    </w:p>
    <w:p>
      <w:pPr>
        <w:pStyle w:val="FirstParagraph"/>
      </w:pPr>
      <w:r>
        <w:t xml:space="preserve">This undergraduate thesis explores the evolving role of an aerospace engineer in India, with a specific focus on the academic and industrial landscape of New Delhi. As one of the premier cities for engineering education and research in India, New Delhi serves as a critical hub for advancements in aerospace technology. The thesis examines current trends, challenges, and opportunities for aspiring aerospace engineers in the region. It highlights the integration of theoretical knowledge with practical applications through case studies from institutions like the Indian Institute of Technology (IIT) Delhi and the National Aerospace Laboratories (NAL). Additionally, it emphasizes India's growing aerospace industry and its alignment with national priorities such as self-reliance in technology (</w:t>
      </w:r>
      <w:r>
        <w:rPr>
          <w:iCs/>
          <w:i/>
        </w:rPr>
        <w:t xml:space="preserve">Atmanirbhar Bharat</w:t>
      </w:r>
      <w:r>
        <w:t xml:space="preserve">). This document aims to provide a comprehensive overview of how an aerospace engineer can contribute to India's vision of becoming a global leader in space exploration and aviation.</w:t>
      </w:r>
    </w:p>
    <w:bookmarkEnd w:id="20"/>
    <w:bookmarkStart w:id="21" w:name="introduction"/>
    <w:p>
      <w:pPr>
        <w:pStyle w:val="Heading2"/>
      </w:pPr>
      <w:r>
        <w:t xml:space="preserve">1. Introduction</w:t>
      </w:r>
    </w:p>
    <w:p>
      <w:pPr>
        <w:pStyle w:val="FirstParagraph"/>
      </w:pPr>
      <w:r>
        <w:t xml:space="preserve">The field of aerospace engineering is at the forefront of technological innovation, combining principles from mechanical, electrical, and software engineering to design aircraft, spacecraft, and related systems. In India, New Delhi stands as a pivotal center for higher education and research in this discipline. As an undergraduate aerospace engineer in New Delhi, one gains access to world-class academic institutions such as IIT Delhi and the Indira Gandhi National Open University (IGNOU), which offer specialized programs aligned with both national and international standards.</w:t>
      </w:r>
    </w:p>
    <w:p>
      <w:pPr>
        <w:pStyle w:val="BodyText"/>
      </w:pPr>
      <w:r>
        <w:t xml:space="preserve">New Delhi's strategic location, coupled with its proximity to major defense and aerospace industries, provides unique opportunities for students. The city is home to organizations like the Defense Research and Development Organization (DRDO) and ISRO's headquarters, fostering an environment where theoretical knowledge meets real-world applications. This thesis seeks to analyze how an aerospace engineer in New Delhi can leverage this ecosystem to drive innovation in India's aerospace sector.</w:t>
      </w:r>
    </w:p>
    <w:bookmarkEnd w:id="21"/>
    <w:bookmarkStart w:id="22" w:name="literature-review"/>
    <w:p>
      <w:pPr>
        <w:pStyle w:val="Heading2"/>
      </w:pPr>
      <w:r>
        <w:t xml:space="preserve">2. Literature Review</w:t>
      </w:r>
    </w:p>
    <w:p>
      <w:pPr>
        <w:pStyle w:val="FirstParagraph"/>
      </w:pPr>
      <w:r>
        <w:t xml:space="preserve">Aerospace engineering education in India has evolved significantly over the past decade, with a growing emphasis on interdisciplinary learning and industry collaboration. Studies by institutions like the Indian Institute of Science (IISc) Bangalore highlight the importance of integrating emerging technologies such as artificial intelligence (AI) and additive manufacturing into aerospace curricula. In New Delhi, universities are increasingly incorporating projects related to satellite technology, unmanned aerial vehicles (UAVs), and sustainable aviation practices.</w:t>
      </w:r>
    </w:p>
    <w:p>
      <w:pPr>
        <w:pStyle w:val="BodyText"/>
      </w:pPr>
      <w:r>
        <w:t xml:space="preserve">Research by the Indian Society of Aerospace Sciences (ISAS) underscores the need for aerospace engineers to address challenges such as reducing carbon emissions in commercial aviation and improving propulsion systems for cost-effective space missions. Furthermore, India's successful Mars Orbiter Mission (Mangalyaan) and Chandrayaan-2 lunar mission have demonstrated the potential of indigenous aerospace engineering capabilities, a theme that resonates deeply with students in New Delhi.</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professionals in New Delhi's aerospace sector, and an analysis of academic programs offered by local institutions. The study focuses on three key areas:</w:t>
      </w:r>
    </w:p>
    <w:p>
      <w:pPr>
        <w:numPr>
          <w:ilvl w:val="0"/>
          <w:numId w:val="1001"/>
        </w:numPr>
        <w:pStyle w:val="Compact"/>
      </w:pPr>
      <w:r>
        <w:rPr>
          <w:bCs/>
          <w:b/>
        </w:rPr>
        <w:t xml:space="preserve">Curriculum Design:</w:t>
      </w:r>
      <w:r>
        <w:t xml:space="preserve"> </w:t>
      </w:r>
      <w:r>
        <w:t xml:space="preserve">Evaluating the relevance of current aerospace engineering syllabi in New Delhi to industry needs.</w:t>
      </w:r>
    </w:p>
    <w:p>
      <w:pPr>
        <w:numPr>
          <w:ilvl w:val="0"/>
          <w:numId w:val="1001"/>
        </w:numPr>
        <w:pStyle w:val="Compact"/>
      </w:pPr>
      <w:r>
        <w:rPr>
          <w:bCs/>
          <w:b/>
        </w:rPr>
        <w:t xml:space="preserve">Industry-Academia Collaboration:</w:t>
      </w:r>
      <w:r>
        <w:t xml:space="preserve"> </w:t>
      </w:r>
      <w:r>
        <w:t xml:space="preserve">Assessing partnerships between universities like IIT Delhi and organizations such as ISRO or DRDO.</w:t>
      </w:r>
    </w:p>
    <w:p>
      <w:pPr>
        <w:numPr>
          <w:ilvl w:val="0"/>
          <w:numId w:val="1001"/>
        </w:numPr>
        <w:pStyle w:val="Compact"/>
      </w:pPr>
      <w:r>
        <w:rPr>
          <w:bCs/>
          <w:b/>
        </w:rPr>
        <w:t xml:space="preserve">Emerging Trends:</w:t>
      </w:r>
      <w:r>
        <w:t xml:space="preserve"> </w:t>
      </w:r>
      <w:r>
        <w:t xml:space="preserve">Investigating how advancements in AI, green aviation, and reusable launch systems are shaping the future of aerospace engineering in India.</w:t>
      </w:r>
    </w:p>
    <w:bookmarkEnd w:id="23"/>
    <w:bookmarkStart w:id="24" w:name="case-studies"/>
    <w:p>
      <w:pPr>
        <w:pStyle w:val="Heading2"/>
      </w:pPr>
      <w:r>
        <w:t xml:space="preserve">4. Case Studies</w:t>
      </w:r>
    </w:p>
    <w:p>
      <w:pPr>
        <w:pStyle w:val="FirstParagraph"/>
      </w:pPr>
      <w:r>
        <w:rPr>
          <w:bCs/>
          <w:b/>
        </w:rPr>
        <w:t xml:space="preserve">Case Study 1: IIT Delhi's Aerospace Engineering Program</w:t>
      </w:r>
      <w:r>
        <w:br/>
      </w:r>
      <w:r>
        <w:t xml:space="preserve">IIT Delhi's department of aerospace engineering is renowned for its emphasis on research and innovation. Students engage in projects such as designing hypersonic vehicles, developing lightweight composite materials, and simulating aerodynamic flows using computational fluid dynamics (CFD). The program also includes internships with companies like Boeing India and Hindustan Aeronautics Limited (HAL), providing hands-on experience.</w:t>
      </w:r>
    </w:p>
    <w:p>
      <w:pPr>
        <w:pStyle w:val="BodyText"/>
      </w:pPr>
      <w:r>
        <w:rPr>
          <w:bCs/>
          <w:b/>
        </w:rPr>
        <w:t xml:space="preserve">Case Study 2: ISRO's Role in New Delhi</w:t>
      </w:r>
      <w:r>
        <w:br/>
      </w:r>
      <w:r>
        <w:t xml:space="preserve">As the headquarters of the Indian Space Research Organisation (ISRO), New Delhi plays a central role in India's space missions. Aerospace engineers at ISRO are involved in developing launch vehicles like the Polar Satellite Launch Vehicle (PSLV) and cryogenic engines. Students in New Delhi often participate in internships or collaborative projects with ISRO, gaining insights into cutting-edge technologies.</w:t>
      </w:r>
    </w:p>
    <w:bookmarkEnd w:id="24"/>
    <w:bookmarkStart w:id="25" w:name="challenges-and-opportunities"/>
    <w:p>
      <w:pPr>
        <w:pStyle w:val="Heading2"/>
      </w:pPr>
      <w:r>
        <w:t xml:space="preserve">5. Challenges and Opportunities</w:t>
      </w:r>
    </w:p>
    <w:p>
      <w:pPr>
        <w:pStyle w:val="FirstParagraph"/>
      </w:pPr>
      <w:r>
        <w:t xml:space="preserve">While New Delhi offers unparalleled access to resources, aerospace engineers face challenges such as limited funding for experimental research and a shortage of specialized faculty. However, the government's push for self-reliance in aerospace technology (</w:t>
      </w:r>
      <w:r>
        <w:rPr>
          <w:iCs/>
          <w:i/>
        </w:rPr>
        <w:t xml:space="preserve">Atmanirbhar Bharat</w:t>
      </w:r>
      <w:r>
        <w:t xml:space="preserve">) has spurred investments in startups and private-sector initiatives. For instance, companies like Skyroot Aerospace and Bellatrix Aerospace are emerging from Delhi-NCR, providing new career pathways for graduates.</w:t>
      </w:r>
    </w:p>
    <w:p>
      <w:pPr>
        <w:pStyle w:val="BodyText"/>
      </w:pPr>
      <w:r>
        <w:t xml:space="preserve">Opportunities also exist in addressing global issues such as climate change through sustainable aviation technologies. New Delhi's aerospace engineers can contribute to India's goal of achieving net-zero emissions by 2070 through innovations in electric aircraft and biofuels.</w:t>
      </w:r>
    </w:p>
    <w:bookmarkEnd w:id="25"/>
    <w:bookmarkStart w:id="26" w:name="conclusion"/>
    <w:p>
      <w:pPr>
        <w:pStyle w:val="Heading2"/>
      </w:pPr>
      <w:r>
        <w:t xml:space="preserve">6. Conclusion</w:t>
      </w:r>
    </w:p>
    <w:p>
      <w:pPr>
        <w:pStyle w:val="FirstParagraph"/>
      </w:pPr>
      <w:r>
        <w:t xml:space="preserve">This undergraduate thesis highlights the dynamic role of an aerospace engineer in New Delhi, India, where academic excellence meets industrial innovation. Aspiring engineers must bridge gaps between theoretical knowledge and practical application while aligning their work with national priorities such as technological self-reliance and environmental sustainability. By leveraging New Delhi's unique ecosystem, aerospace engineers can drive India's journey toward becoming a global leader in aerospace technology.</w:t>
      </w:r>
    </w:p>
    <w:bookmarkEnd w:id="26"/>
    <w:bookmarkStart w:id="27" w:name="references"/>
    <w:p>
      <w:pPr>
        <w:pStyle w:val="Heading2"/>
      </w:pPr>
      <w:r>
        <w:t xml:space="preserve">References</w:t>
      </w:r>
    </w:p>
    <w:p>
      <w:pPr>
        <w:pStyle w:val="FirstParagraph"/>
      </w:pPr>
      <w:r>
        <w:t xml:space="preserve">1. Indian Institute of Technology Delhi. (n.d.). Aerospace Engineering Program Overview.</w:t>
      </w:r>
      <w:r>
        <w:br/>
      </w:r>
      <w:r>
        <w:t xml:space="preserve">2. ISRO. (2023). Annual Report on Space Missions and Research.</w:t>
      </w:r>
      <w:r>
        <w:br/>
      </w:r>
      <w:r>
        <w:t xml:space="preserve">3. Ministry of Science and Technology, Government of India. (2023). Policy Framework for Aerospace Innovation.</w:t>
      </w:r>
      <w:r>
        <w:br/>
      </w:r>
      <w:r>
        <w:t xml:space="preserve">4. Indian Society of Aerospace Sciences (ISAS). (n.d.). Industry-Academia Collaboration Reports.</w:t>
      </w:r>
    </w:p>
    <w:bookmarkEnd w:id="27"/>
    <w:bookmarkStart w:id="28" w:name="appendix"/>
    <w:p>
      <w:pPr>
        <w:pStyle w:val="Heading2"/>
      </w:pPr>
      <w:r>
        <w:t xml:space="preserve">Appendix</w:t>
      </w:r>
    </w:p>
    <w:p>
      <w:pPr>
        <w:pStyle w:val="FirstParagraph"/>
      </w:pPr>
      <w:r>
        <w:rPr>
          <w:bCs/>
          <w:b/>
        </w:rPr>
        <w:t xml:space="preserve">Figure 1:</w:t>
      </w:r>
      <w:r>
        <w:t xml:space="preserve"> </w:t>
      </w:r>
      <w:r>
        <w:t xml:space="preserve">Schematic representation of aerospace engineering curriculum in New Delhi.</w:t>
      </w:r>
      <w:r>
        <w:br/>
      </w:r>
      <w:r>
        <w:rPr>
          <w:bCs/>
          <w:b/>
        </w:rPr>
        <w:t xml:space="preserve">Data Tables:</w:t>
      </w:r>
      <w:r>
        <w:t xml:space="preserve"> </w:t>
      </w:r>
      <w:r>
        <w:t xml:space="preserve">Comparative analysis of aerospace programs across IIT Delhi, IISc Bangalore, and NAL.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India New Delhi</dc:title>
  <dc:creator/>
  <dc:language>en</dc:language>
  <cp:keywords/>
  <dcterms:created xsi:type="dcterms:W3CDTF">2026-07-21T02:28:00Z</dcterms:created>
  <dcterms:modified xsi:type="dcterms:W3CDTF">2026-07-21T02:28:00Z</dcterms:modified>
</cp:coreProperties>
</file>

<file path=docProps/custom.xml><?xml version="1.0" encoding="utf-8"?>
<Properties xmlns="http://schemas.openxmlformats.org/officeDocument/2006/custom-properties" xmlns:vt="http://schemas.openxmlformats.org/officeDocument/2006/docPropsVTypes"/>
</file>