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c3ae8d5b88412098e22cbc8b4e1b47ebb7804d"/>
    <w:p>
      <w:pPr>
        <w:pStyle w:val="Heading1"/>
      </w:pPr>
      <w:r>
        <w:t xml:space="preserve">Undergraduate Thesis on Aerospace Engineering in Japan Kyoto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Japan Kyoto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Aerospace Engineer in the context of Japan Kyoto, emphasizing the intersection of technological innovation, academic rigor, and regional challenges. The document evaluates how Kyoto's unique position as a cultural and educational hub influences aerospace research and development in Japan. By analyzing current trends in aerospace engineering education at Kyoto-based institutions, industry partnerships, and global collaborative projects involving Japanese entities like JAXA (Japan Aerospace Exploration Agency), this thesis provides a comprehensive overview of the opportunities and challenges faced by future Aerospace Engineers in Kyoto. The study also highlights the importance of interdisciplinary approaches to address Japan's aerospace goals, including advancements in satellite technology, space exploration missions, and sustainable aviation solutions.</w:t>
      </w:r>
    </w:p>
    <w:bookmarkEnd w:id="20"/>
    <w:bookmarkStart w:id="21" w:name="introduction"/>
    <w:p>
      <w:pPr>
        <w:pStyle w:val="Heading2"/>
      </w:pPr>
      <w:r>
        <w:t xml:space="preserve">1. Introduction</w:t>
      </w:r>
    </w:p>
    <w:p>
      <w:pPr>
        <w:pStyle w:val="FirstParagraph"/>
      </w:pPr>
      <w:r>
        <w:t xml:space="preserve">The field of Aerospace Engineering is pivotal to modern technological progress, encompassing the design, development, and operation of aircraft and spacecraft. In Japan Kyoto—a city renowned for its historical significance, academic excellence, and innovation—the role of an Aerospace Engineer takes on unique dimensions shaped by regional priorities and national ambitions. As a hub for education in science and technology (e.g., Kyoto University), Kyoto offers a fertile ground for aerospace research while simultaneously presenting challenges such as limited industrial infrastructure compared to Tokyo or Osaka.</w:t>
      </w:r>
    </w:p>
    <w:p>
      <w:pPr>
        <w:pStyle w:val="BodyText"/>
      </w:pPr>
      <w:r>
        <w:t xml:space="preserve">This Undergraduate Thesis aims to bridge the gap between theoretical aerospace engineering principles taught at Japanese universities and their practical applications within the context of Kyoto. It examines how students trained in Kyoto can contribute to Japan's aerospace industry, which is increasingly focused on global competitiveness through projects like lunar exploration (e.g., JAXA's Moon exploration initiatives) and next-generation aircraft development.</w:t>
      </w:r>
    </w:p>
    <w:bookmarkEnd w:id="21"/>
    <w:bookmarkStart w:id="22" w:name="X6ae09446de305772530b38089ce2f79163707f3"/>
    <w:p>
      <w:pPr>
        <w:pStyle w:val="Heading2"/>
      </w:pPr>
      <w:r>
        <w:t xml:space="preserve">2. The Role of an Aerospace Engineer in Japan</w:t>
      </w:r>
    </w:p>
    <w:p>
      <w:pPr>
        <w:pStyle w:val="FirstParagraph"/>
      </w:pPr>
      <w:r>
        <w:t xml:space="preserve">An Aerospace Engineer in Japan must navigate a landscape defined by cutting-edge research, stringent safety standards, and a strong emphasis on collaboration between academia and industry. In Kyoto, this role is further enriched by the city's cultural ethos of precision and innovation. For instance, Kyoto University’s Graduate School of Engineering has produced numerous aerospace professionals who contribute to projects involving advanced materials for spacecraft or aerodynamic optimization techniques.</w:t>
      </w:r>
    </w:p>
    <w:p>
      <w:pPr>
        <w:pStyle w:val="BodyText"/>
      </w:pPr>
      <w:r>
        <w:t xml:space="preserve">Key responsibilities include:</w:t>
      </w:r>
    </w:p>
    <w:p>
      <w:pPr>
        <w:numPr>
          <w:ilvl w:val="0"/>
          <w:numId w:val="1001"/>
        </w:numPr>
        <w:pStyle w:val="Compact"/>
      </w:pPr>
      <w:r>
        <w:t xml:space="preserve">Designing propulsion systems for satellites and reusable launch vehicles.</w:t>
      </w:r>
    </w:p>
    <w:p>
      <w:pPr>
        <w:numPr>
          <w:ilvl w:val="0"/>
          <w:numId w:val="1001"/>
        </w:numPr>
        <w:pStyle w:val="Compact"/>
      </w:pPr>
      <w:r>
        <w:t xml:space="preserve">Conducting computational fluid dynamics (CFD) simulations to improve aircraft performance.</w:t>
      </w:r>
    </w:p>
    <w:p>
      <w:pPr>
        <w:numPr>
          <w:ilvl w:val="0"/>
          <w:numId w:val="1001"/>
        </w:numPr>
        <w:pStyle w:val="Compact"/>
      </w:pPr>
      <w:r>
        <w:t xml:space="preserve">Collaborating with JAXA on space exploration missions, such as the Hayabusa2 asteroid retrieval project.</w:t>
      </w:r>
    </w:p>
    <w:p>
      <w:pPr>
        <w:pStyle w:val="FirstParagraph"/>
      </w:pPr>
      <w:r>
        <w:t xml:space="preserve">However, Aerospace Engineers in Kyoto also face unique challenges. The city’s limited aerospace manufacturing facilities compared to industrial centers like Yokohama necessitate reliance on national laboratories and cross-regional partnerships. This underscores the importance of interdisciplinary collaboration and adaptability in the field.</w:t>
      </w:r>
    </w:p>
    <w:bookmarkEnd w:id="22"/>
    <w:bookmarkStart w:id="23" w:name="aerospace-education-in-japan-kyoto"/>
    <w:p>
      <w:pPr>
        <w:pStyle w:val="Heading2"/>
      </w:pPr>
      <w:r>
        <w:t xml:space="preserve">3. Aerospace Education in Japan Kyoto</w:t>
      </w:r>
    </w:p>
    <w:p>
      <w:pPr>
        <w:pStyle w:val="FirstParagraph"/>
      </w:pPr>
      <w:r>
        <w:t xml:space="preserve">Kyoto serves as a critical node for aerospace education in Japan, with institutions such as Kyoto University and Kansai University offering specialized courses in aerodynamics, propulsion systems, and space engineering. These programs emphasize both theoretical foundations (e.g., thermodynamics of jet engines) and practical applications (e.g., robotics for space exploration). Students are encouraged to engage in research projects aligned with Japan’s national aerospace goals.</w:t>
      </w:r>
    </w:p>
    <w:p>
      <w:pPr>
        <w:pStyle w:val="BodyText"/>
      </w:pPr>
      <w:r>
        <w:t xml:space="preserve">A notable feature of aerospace education in Kyoto is its integration with global standards. For example, Kyoto University partners with institutions like NASA and ESA (European Space Agency) on joint research initiatives. This exposure equips students to pursue careers in multinational aerospace firms or contribute to international projects such as the International Space Station (ISS).</w:t>
      </w:r>
    </w:p>
    <w:p>
      <w:pPr>
        <w:pStyle w:val="BodyText"/>
      </w:pPr>
      <w:r>
        <w:t xml:space="preserve">Moreover, Kyoto’s academic environment fosters interdisciplinary learning, combining aerospace engineering with fields like artificial intelligence (AI) and materials science. This approach is vital for addressing challenges such as developing lightweight composites for spacecraft or AI-driven autonomous flight systems.</w:t>
      </w:r>
    </w:p>
    <w:bookmarkEnd w:id="23"/>
    <w:bookmarkStart w:id="24" w:name="industry-academia-collaboration-in-kyoto"/>
    <w:p>
      <w:pPr>
        <w:pStyle w:val="Heading2"/>
      </w:pPr>
      <w:r>
        <w:t xml:space="preserve">4. Industry-Academia Collaboration in Kyoto</w:t>
      </w:r>
    </w:p>
    <w:p>
      <w:pPr>
        <w:pStyle w:val="FirstParagraph"/>
      </w:pPr>
      <w:r>
        <w:t xml:space="preserve">The collaboration between Kyoto’s academic institutions and Japan’s aerospace industry is a cornerstone of the city’s contributions to the field. Companies like Mitsubishi Heavy Industries (MHI) and Subaru Corporation, which are major players in Japan’s aerospace sector, frequently collaborate with Kyoto-based researchers on projects involving advanced propulsion systems and satellite technology.</w:t>
      </w:r>
    </w:p>
    <w:p>
      <w:pPr>
        <w:pStyle w:val="BodyText"/>
      </w:pPr>
      <w:r>
        <w:t xml:space="preserve">One example is the development of small satellites for Earth observation, where Kyoto University’s research teams have partnered with private firms to create cost-effective solutions. These projects not only advance technological frontiers but also provide students with hands-on experience through internships and thesis-based research.</w:t>
      </w:r>
    </w:p>
    <w:p>
      <w:pPr>
        <w:pStyle w:val="BodyText"/>
      </w:pPr>
      <w:r>
        <w:t xml:space="preserve">However, the limited presence of aerospace manufacturing firms in Kyoto compared to Tokyo or Osaka presents a challenge for students seeking direct industry engagement. To mitigate this, institutions in Kyoto often facilitate virtual internships and remote collaboration with industry partners nationwide.</w:t>
      </w:r>
    </w:p>
    <w:bookmarkEnd w:id="24"/>
    <w:bookmarkStart w:id="25" w:name="future-prospects-and-challenges"/>
    <w:p>
      <w:pPr>
        <w:pStyle w:val="Heading2"/>
      </w:pPr>
      <w:r>
        <w:t xml:space="preserve">5. Future Prospects and Challenges</w:t>
      </w:r>
    </w:p>
    <w:p>
      <w:pPr>
        <w:pStyle w:val="FirstParagraph"/>
      </w:pPr>
      <w:r>
        <w:t xml:space="preserve">The future of Aerospace Engineering in Japan Kyoto hinges on addressing regional imbalances while leveraging the city’s academic strengths. As Japan aims to become a global leader in space exploration, Kyoto-based engineers will play a pivotal role in projects like lunar bases and Mars missions.</w:t>
      </w:r>
    </w:p>
    <w:p>
      <w:pPr>
        <w:pStyle w:val="BodyText"/>
      </w:pPr>
      <w:r>
        <w:t xml:space="preserve">Challenges include:</w:t>
      </w:r>
    </w:p>
    <w:p>
      <w:pPr>
        <w:numPr>
          <w:ilvl w:val="0"/>
          <w:numId w:val="1002"/>
        </w:numPr>
        <w:pStyle w:val="Compact"/>
      </w:pPr>
      <w:r>
        <w:t xml:space="preserve">Encouraging greater investment in aerospace manufacturing within Kyoto.</w:t>
      </w:r>
    </w:p>
    <w:p>
      <w:pPr>
        <w:numPr>
          <w:ilvl w:val="0"/>
          <w:numId w:val="1002"/>
        </w:numPr>
        <w:pStyle w:val="Compact"/>
      </w:pPr>
      <w:r>
        <w:t xml:space="preserve">Fostering closer ties between academia and industry to accelerate innovation.</w:t>
      </w:r>
    </w:p>
    <w:p>
      <w:pPr>
        <w:numPr>
          <w:ilvl w:val="0"/>
          <w:numId w:val="1002"/>
        </w:numPr>
        <w:pStyle w:val="Compact"/>
      </w:pPr>
      <w:r>
        <w:t xml:space="preserve">Maintaining a competitive edge in a rapidly evolving global aerospace market dominated by the U.S. and China.</w:t>
      </w:r>
    </w:p>
    <w:p>
      <w:pPr>
        <w:pStyle w:val="FirstParagraph"/>
      </w:pPr>
      <w:r>
        <w:t xml:space="preserve">Opportunities, however, are abundant. Kyoto’s focus on sustainability can drive research into eco-friendly aircraft fuels or reusable rocket systems, aligning with Japan’s commitments to reducing carbon emissions.</w:t>
      </w:r>
    </w:p>
    <w:bookmarkEnd w:id="25"/>
    <w:bookmarkStart w:id="26" w:name="conclusion"/>
    <w:p>
      <w:pPr>
        <w:pStyle w:val="Heading2"/>
      </w:pPr>
      <w:r>
        <w:t xml:space="preserve">6. Conclusion</w:t>
      </w:r>
    </w:p>
    <w:p>
      <w:pPr>
        <w:pStyle w:val="FirstParagraph"/>
      </w:pPr>
      <w:r>
        <w:t xml:space="preserve">This Undergraduate Thesis underscores the critical role of an Aerospace Engineer in shaping Japan’s aerospace future from the unique vantage point of Kyoto. While challenges exist, such as regional industrial limitations, Kyoto’s academic excellence and cultural commitment to innovation position it as a vital contributor to global aerospace advancements. Future Aerospace Engineers in Kyoto must embrace interdisciplinary collaboration, adaptability, and a forward-thinking mindset to meet the demands of an ever-evolving field.</w:t>
      </w:r>
    </w:p>
    <w:p>
      <w:pPr>
        <w:pStyle w:val="BodyText"/>
      </w:pPr>
      <w:r>
        <w:t xml:space="preserve">In conclusion, this thesis serves as both a roadmap for students pursuing aerospace engineering in Japan Kyoto and a call to action for academic institutions and industry stakeholders to strengthen synergies that will define the next era of aerospace innovation in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Japan Kyoto</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