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Aerospace</w:t>
      </w:r>
      <w:r>
        <w:t xml:space="preserve"> </w:t>
      </w:r>
      <w:r>
        <w:t xml:space="preserve">Engineer</w:t>
      </w:r>
      <w:r>
        <w:t xml:space="preserve"> </w:t>
      </w:r>
      <w:r>
        <w:t xml:space="preserve">in</w:t>
      </w:r>
      <w:r>
        <w:t xml:space="preserve"> </w:t>
      </w:r>
      <w:r>
        <w:t xml:space="preserve">Mexico</w:t>
      </w:r>
      <w:r>
        <w:t xml:space="preserve"> </w:t>
      </w:r>
      <w:r>
        <w:t xml:space="preserve">City's</w:t>
      </w:r>
      <w:r>
        <w:t xml:space="preserve"> </w:t>
      </w:r>
      <w:r>
        <w:t xml:space="preserve">Technological</w:t>
      </w:r>
      <w:r>
        <w:t xml:space="preserve"> </w:t>
      </w:r>
      <w:r>
        <w:t xml:space="preserve">Development</w:t>
      </w:r>
    </w:p>
    <w:p>
      <w:pPr>
        <w:pStyle w:val="FirstParagraph"/>
      </w:pPr>
      <w:r>
        <w:t xml:space="preserve">```html</w:t>
      </w:r>
    </w:p>
    <w:bookmarkStart w:id="27" w:name="Xf9d187594bc033e4af8079be8122a100b3f705a"/>
    <w:p>
      <w:pPr>
        <w:pStyle w:val="Heading1"/>
      </w:pPr>
      <w:r>
        <w:t xml:space="preserve">Undergraduate Thesis: The Role of an Aerospace Engineer in Mexico City's Technological Development</w:t>
      </w:r>
    </w:p>
    <w:bookmarkStart w:id="20" w:name="abstract"/>
    <w:p>
      <w:pPr>
        <w:pStyle w:val="Heading2"/>
      </w:pPr>
      <w:r>
        <w:t xml:space="preserve">Abstract</w:t>
      </w:r>
    </w:p>
    <w:p>
      <w:pPr>
        <w:pStyle w:val="FirstParagraph"/>
      </w:pPr>
      <w:r>
        <w:t xml:space="preserve">The field of aerospace engineering has emerged as a critical driver for technological innovation and economic growth in the 21st century. In the context of Mexico City, a metropolis that serves as the political, cultural, and academic heart of Mexico, aerospace engineering presents unique opportunities and challenges. This Undergraduate Thesis explores how an Aerospace Engineer can contribute to advancing scientific research, developing sustainable technologies, and fostering industrial collaboration within Mexico City's dynamic ecosystem. By analyzing current trends in aerospace engineering education and industry applications in the region, this thesis highlights the importance of interdisciplinary approaches to address global challenges such as climate change, space exploration, and urban mobility. The study emphasizes the role of an Aerospace Engineer in shaping Mexico City’s future as a hub for innovation and technological leadership.</w:t>
      </w:r>
    </w:p>
    <w:bookmarkEnd w:id="20"/>
    <w:bookmarkStart w:id="21" w:name="introduction"/>
    <w:p>
      <w:pPr>
        <w:pStyle w:val="Heading2"/>
      </w:pPr>
      <w:r>
        <w:t xml:space="preserve">Introduction</w:t>
      </w:r>
    </w:p>
    <w:p>
      <w:pPr>
        <w:pStyle w:val="FirstParagraph"/>
      </w:pPr>
      <w:r>
        <w:t xml:space="preserve">Mexico City is not only the capital of Mexico but also a global center for higher education, research, and industry. Its strategic location, infrastructure, and population density make it an ideal environment for innovation across multiple sectors. In recent years, the aerospace engineering field has gained prominence in Mexico due to increasing investments in science and technology initiatives led by institutions such as the National Autonomous University of Mexico (UNAM), Instituto Politécnico Nacional (IPN), and private companies like Mexichem Aerospace. An Aerospace Engineer in this context is tasked with addressing both global and local challenges, from designing next-generation aircraft to developing satellite technologies that support disaster management and urban planning.</w:t>
      </w:r>
    </w:p>
    <w:p>
      <w:pPr>
        <w:pStyle w:val="BodyText"/>
      </w:pPr>
      <w:r>
        <w:t xml:space="preserve">This Undergraduate Thesis aims to examine the academic, industrial, and socio-economic factors that influence the role of an Aerospace Engineer in Mexico City. It investigates how the field intersects with national policies on innovation and education, while also considering environmental sustainability goals. By focusing on Mexico City’s unique position as a cultural and technological nexus, this study provides a framework for understanding how aerospace engineering can be harnessed to drive progress in Latin America.</w:t>
      </w:r>
    </w:p>
    <w:bookmarkEnd w:id="21"/>
    <w:bookmarkStart w:id="22" w:name="literature-review"/>
    <w:p>
      <w:pPr>
        <w:pStyle w:val="Heading2"/>
      </w:pPr>
      <w:r>
        <w:t xml:space="preserve">Literature Review</w:t>
      </w:r>
    </w:p>
    <w:p>
      <w:pPr>
        <w:pStyle w:val="FirstParagraph"/>
      </w:pPr>
      <w:r>
        <w:t xml:space="preserve">The aerospace industry is a multidisciplinary field that combines principles of aerodynamics, materials science, propulsion systems, and computational modeling. According to the International Astronautical Federation (IAF), Latin America has been increasingly contributing to global aerospace research through initiatives such as satellite development and unmanned aerial vehicle (UAV) technology. Mexico City’s proximity to aerospace research institutions and its growing tech sector make it a focal point for these advancements.</w:t>
      </w:r>
    </w:p>
    <w:p>
      <w:pPr>
        <w:pStyle w:val="BodyText"/>
      </w:pPr>
      <w:r>
        <w:t xml:space="preserve">Studies by the Mexican Ministry of Economy highlight the need for skilled Aerospace Engineers who can address challenges in energy efficiency, air traffic management, and environmental monitoring. For instance, UNAM’s Center for Engineering and Innovation has pioneered research on hybrid-electric propulsion systems tailored to Mexico’s geographical conditions. Similarly, IPN’s aerospace programs have collaborated with international partners to develop lightweight materials that reduce the carbon footprint of aircraft.</w:t>
      </w:r>
    </w:p>
    <w:p>
      <w:pPr>
        <w:pStyle w:val="BodyText"/>
      </w:pPr>
      <w:r>
        <w:t xml:space="preserve">However, challenges such as limited funding for long-term projects and a shortage of specialized workforce in the aerospace sector remain significant barriers. This thesis seeks to address these gaps by proposing strategies for integrating academic training with industry needs in Mexico City.</w:t>
      </w:r>
    </w:p>
    <w:bookmarkEnd w:id="22"/>
    <w:bookmarkStart w:id="23" w:name="methodology"/>
    <w:p>
      <w:pPr>
        <w:pStyle w:val="Heading2"/>
      </w:pPr>
      <w:r>
        <w:t xml:space="preserve">Methodology</w:t>
      </w:r>
    </w:p>
    <w:p>
      <w:pPr>
        <w:pStyle w:val="FirstParagraph"/>
      </w:pPr>
      <w:r>
        <w:t xml:space="preserve">This Undergraduate Thesis employs a qualitative and quantitative research approach, combining case studies, interviews, and data analysis. The research scope includes:</w:t>
      </w:r>
    </w:p>
    <w:p>
      <w:pPr>
        <w:numPr>
          <w:ilvl w:val="0"/>
          <w:numId w:val="1001"/>
        </w:numPr>
        <w:pStyle w:val="Compact"/>
      </w:pPr>
      <w:r>
        <w:t xml:space="preserve">Interviews with Aerospace Engineers working in Mexico City’s aerospace sector.</w:t>
      </w:r>
    </w:p>
    <w:p>
      <w:pPr>
        <w:numPr>
          <w:ilvl w:val="0"/>
          <w:numId w:val="1001"/>
        </w:numPr>
        <w:pStyle w:val="Compact"/>
      </w:pPr>
      <w:r>
        <w:t xml:space="preserve">Analysis of academic programs at UNAM and IPN focused on aerospace engineering.</w:t>
      </w:r>
    </w:p>
    <w:p>
      <w:pPr>
        <w:numPr>
          <w:ilvl w:val="0"/>
          <w:numId w:val="1001"/>
        </w:numPr>
        <w:pStyle w:val="Compact"/>
      </w:pPr>
      <w:r>
        <w:t xml:space="preserve">Evaluation of public and private sector initiatives related to aerospace technology in Mexico City.</w:t>
      </w:r>
    </w:p>
    <w:p>
      <w:pPr>
        <w:pStyle w:val="FirstParagraph"/>
      </w:pPr>
      <w:r>
        <w:t xml:space="preserve">Data was gathered from institutional reports, academic journals, and industry whitepapers. The findings are contextualized within Mexico City’s broader socio-economic framework, emphasizing the role of an Aerospace Engineer in bridging theoretical knowledge with practical applications.</w:t>
      </w:r>
    </w:p>
    <w:bookmarkEnd w:id="23"/>
    <w:bookmarkStart w:id="24" w:name="results-and-discussion"/>
    <w:p>
      <w:pPr>
        <w:pStyle w:val="Heading2"/>
      </w:pPr>
      <w:r>
        <w:t xml:space="preserve">Results and Discussion</w:t>
      </w:r>
    </w:p>
    <w:p>
      <w:pPr>
        <w:pStyle w:val="FirstParagraph"/>
      </w:pPr>
      <w:r>
        <w:t xml:space="preserve">The research reveals that Mexico City is a growing hub for aerospace engineering due to its concentration of academic institutions and tech startups. For example, the Universidad Nacional Autónoma de México (UNAM) has established partnerships with European aerospace firms to develop next-generation satellite systems for climate monitoring. These projects underscore the potential of an Aerospace Engineer in leveraging Mexico’s strategic location to contribute to global scientific efforts.</w:t>
      </w:r>
    </w:p>
    <w:p>
      <w:pPr>
        <w:pStyle w:val="BodyText"/>
      </w:pPr>
      <w:r>
        <w:t xml:space="preserve">However, challenges such as limited access to advanced manufacturing facilities and a reliance on foreign technology remain. The thesis highlights the need for government-industry-academia collaborations to address these issues. For instance, the Mexican Aerospace Industry Association (AMIA) has advocated for tax incentives to encourage local R&amp;D in aerospace technologies.</w:t>
      </w:r>
    </w:p>
    <w:p>
      <w:pPr>
        <w:pStyle w:val="BodyText"/>
      </w:pPr>
      <w:r>
        <w:t xml:space="preserve">Additionally, the role of an Aerospace Engineer in promoting sustainability is evident in projects like electric vertical takeoff and landing (eVTOL) aircraft developed by startups based in Mexico City. These innovations align with the city’s climate goals and demonstrate how aerospace engineering can contribute to urban mobility solutions.</w:t>
      </w:r>
    </w:p>
    <w:bookmarkEnd w:id="24"/>
    <w:bookmarkStart w:id="25" w:name="conclusion"/>
    <w:p>
      <w:pPr>
        <w:pStyle w:val="Heading2"/>
      </w:pPr>
      <w:r>
        <w:t xml:space="preserve">Conclusion</w:t>
      </w:r>
    </w:p>
    <w:p>
      <w:pPr>
        <w:pStyle w:val="FirstParagraph"/>
      </w:pPr>
      <w:r>
        <w:t xml:space="preserve">In conclusion, an Aerospace Engineer plays a pivotal role in shaping the future of Mexico City as a technological leader. By integrating academic excellence, industrial collaboration, and environmental stewardship, the aerospace engineering field can address both local and global challenges. This Undergraduate Thesis underscores the importance of fostering innovation in Mexico City through targeted investments in education and infrastructure. As aerospace technology continues to evolve, an Aerospace Engineer in this context must remain adaptable, ethical, and committed to advancing sustainable solutions for a rapidly changing world.</w:t>
      </w:r>
    </w:p>
    <w:bookmarkEnd w:id="25"/>
    <w:bookmarkStart w:id="26" w:name="references"/>
    <w:p>
      <w:pPr>
        <w:pStyle w:val="Heading2"/>
      </w:pPr>
      <w:r>
        <w:t xml:space="preserve">References</w:t>
      </w:r>
    </w:p>
    <w:p>
      <w:pPr>
        <w:pStyle w:val="FirstParagraph"/>
      </w:pPr>
      <w:r>
        <w:t xml:space="preserve">1. International Astronautical Federation (IAF). (2023). "Latin America’s Growing Role in Space Exploration." Retrieved from [iaf.org].</w:t>
      </w:r>
      <w:r>
        <w:br/>
      </w:r>
      <w:r>
        <w:t xml:space="preserve">2. Mexican Ministry of Economy. (2024). "National Strategy for Aerospace Innovation." Retrieved from [economia.gob.mx].</w:t>
      </w:r>
      <w:r>
        <w:br/>
      </w:r>
      <w:r>
        <w:t xml:space="preserve">3. Universidad Nacional Autónoma de México (UNAM). (2023). "Center for Engineering and Innovation: Hybrid-Electric Propulsion Research." Retrieved from [unam.mx].</w:t>
      </w:r>
      <w:r>
        <w:br/>
      </w:r>
      <w:r>
        <w:t xml:space="preserve">4. Instituto Politécnico Nacional (IPN). (2024). "Aerospace Program Collaborations with International Partners." Retrieved from [ipn.mx].</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Aerospace Engineer in Mexico City's Technological Development</dc:title>
  <dc:creator/>
  <dc:language>en</dc:language>
  <cp:keywords/>
  <dcterms:created xsi:type="dcterms:W3CDTF">2026-07-23T07:43:26Z</dcterms:created>
  <dcterms:modified xsi:type="dcterms:W3CDTF">2026-07-23T07:43:26Z</dcterms:modified>
</cp:coreProperties>
</file>

<file path=docProps/custom.xml><?xml version="1.0" encoding="utf-8"?>
<Properties xmlns="http://schemas.openxmlformats.org/officeDocument/2006/custom-properties" xmlns:vt="http://schemas.openxmlformats.org/officeDocument/2006/docPropsVTypes"/>
</file>