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98cf2197435d068b429fe85164930bf5155251c"/>
    <w:p>
      <w:pPr>
        <w:pStyle w:val="Heading1"/>
      </w:pPr>
      <w:r>
        <w:t xml:space="preserve">Undergraduate Thesis: The Role of Aerospace Engineers in Advancing Sustainable Aviation in Netherlands Amsterdam</w:t>
      </w:r>
    </w:p>
    <w:bookmarkStart w:id="20" w:name="abstract"/>
    <w:p>
      <w:pPr>
        <w:pStyle w:val="Heading2"/>
      </w:pPr>
      <w:r>
        <w:t xml:space="preserve">Abstract</w:t>
      </w:r>
    </w:p>
    <w:p>
      <w:pPr>
        <w:pStyle w:val="FirstParagraph"/>
      </w:pPr>
      <w:r>
        <w:t xml:space="preserve">This Undergraduate Thesis explores the evolving responsibilities of an Aerospace Engineer within the context of Netherlands Amsterdam, a city renowned for its technological innovation and environmental consciousness. As global demand for sustainable aviation grows, this study investigates how aerospace engineers in Amsterdam contribute to cutting-edge research and development in green technologies. By examining local institutions, industry practices, and academic programs in the Netherlands Amsterdam region, this thesis highlights the interdisciplinary challenges faced by aerospace engineers while emphasizing their pivotal role in shaping a sustainable future for air travel.</w:t>
      </w:r>
    </w:p>
    <w:bookmarkEnd w:id="20"/>
    <w:bookmarkStart w:id="21" w:name="introduction"/>
    <w:p>
      <w:pPr>
        <w:pStyle w:val="Heading2"/>
      </w:pPr>
      <w:r>
        <w:t xml:space="preserve">Introduction</w:t>
      </w:r>
    </w:p>
    <w:p>
      <w:pPr>
        <w:pStyle w:val="FirstParagraph"/>
      </w:pPr>
      <w:r>
        <w:t xml:space="preserve">The Netherlands Amsterdam has long been a hub for aerospace innovation, home to institutions such as Delft University of Technology and companies like KLM Royal Dutch Airlines. In recent years, the city has emerged as a leader in sustainable aviation, driven by its commitment to reducing carbon emissions and fostering green technologies. This Undergraduate Thesis seeks to analyze how Aerospace Engineers in Netherlands Amsterdam are uniquely positioned to address these challenges through advanced research, collaboration with industry stakeholders, and integration of environmental principles into aerospace design.</w:t>
      </w:r>
    </w:p>
    <w:p>
      <w:pPr>
        <w:pStyle w:val="BodyText"/>
      </w:pPr>
      <w:r>
        <w:t xml:space="preserve">The thesis begins by defining the scope of an Aerospace Engineer’s role within the context of sustainable development. It then examines case studies from Netherlands Amsterdam to illustrate how local engineers have contributed to innovations such as biofuel integration, electric aircraft prototypes, and noise-reduction technologies. Finally, it evaluates the educational frameworks in Amsterdam that prepare future aerospace engineers for these responsibilities.</w:t>
      </w:r>
    </w:p>
    <w:bookmarkEnd w:id="21"/>
    <w:bookmarkStart w:id="22" w:name="methodology"/>
    <w:p>
      <w:pPr>
        <w:pStyle w:val="Heading2"/>
      </w:pPr>
      <w:r>
        <w:t xml:space="preserve">Methodology</w:t>
      </w:r>
    </w:p>
    <w:p>
      <w:pPr>
        <w:pStyle w:val="FirstParagraph"/>
      </w:pPr>
      <w:r>
        <w:t xml:space="preserve">To compile this Undergraduate Thesis, a mixed-methods approach was employed. Primary data was gathered through interviews with professionals working in the aerospace sector in Netherlands Amsterdam, including researchers from Delft University of Technology and engineers at KLM’s sustainability division. Secondary data was sourced from academic journals, industry reports, and government publications on sustainable aviation policies in the Netherlands.</w:t>
      </w:r>
    </w:p>
    <w:p>
      <w:pPr>
        <w:pStyle w:val="BodyText"/>
      </w:pPr>
      <w:r>
        <w:t xml:space="preserve">The analysis focused on three key areas: (1) technological advancements in sustainable aviation within Amsterdam, (2) the interdisciplinary collaboration between aerospace engineers and environmental scientists, and (3) the role of academic institutions in training future Aerospace Engineers. This approach ensures a comprehensive understanding of how Netherlands Amsterdam’s unique ecosystem influences the work of aerospace professionals.</w:t>
      </w:r>
    </w:p>
    <w:bookmarkEnd w:id="22"/>
    <w:bookmarkStart w:id="23" w:name="X990bcbf8bdc1481a958f0868c65393ee33c2532"/>
    <w:p>
      <w:pPr>
        <w:pStyle w:val="Heading2"/>
      </w:pPr>
      <w:r>
        <w:t xml:space="preserve">Case Study: Sustainable Aviation in Netherlands Amsterdam</w:t>
      </w:r>
    </w:p>
    <w:p>
      <w:pPr>
        <w:pStyle w:val="FirstParagraph"/>
      </w:pPr>
      <w:r>
        <w:t xml:space="preserve">Netherlands Amsterdam has become a global testbed for sustainable aviation technologies. One notable example is the collaboration between KLM and Air France to develop biofuel-powered flights, with research led by engineers at the Royal Netherlands Aerospace Centre (NLR). These projects demonstrate how Aerospace Engineers in Amsterdam are at the forefront of integrating renewable energy into commercial aviation.</w:t>
      </w:r>
    </w:p>
    <w:p>
      <w:pPr>
        <w:pStyle w:val="BodyText"/>
      </w:pPr>
      <w:r>
        <w:t xml:space="preserve">Another case study involves Delft University of Technology’s Electric Aircraft Lab, where students and researchers work on lightweight materials and propulsion systems for electric planes. This initiative underscores the role of academic institutions in Netherlands Amsterdam as incubators for next-generation aerospace technologies. By prioritizing sustainability in their curriculum, these programs ensure that future Aerospace Engineers are equipped to address environmental challenges.</w:t>
      </w:r>
    </w:p>
    <w:bookmarkEnd w:id="23"/>
    <w:bookmarkStart w:id="24" w:name="findings"/>
    <w:p>
      <w:pPr>
        <w:pStyle w:val="Heading2"/>
      </w:pPr>
      <w:r>
        <w:t xml:space="preserve">Findings</w:t>
      </w:r>
    </w:p>
    <w:p>
      <w:pPr>
        <w:pStyle w:val="FirstParagraph"/>
      </w:pPr>
      <w:r>
        <w:t xml:space="preserve">The research reveals that Aerospace Engineers in Netherlands Amsterdam face unique opportunities and challenges. On one hand, the region’s strong emphasis on sustainability has created a demand for engineers specializing in green technologies, such as hydrogen propulsion systems and carbon-neutral flight paths. On the other hand, these engineers must navigate complex regulatory environments and collaborate across disciplines to balance innovation with practicality.</w:t>
      </w:r>
    </w:p>
    <w:p>
      <w:pPr>
        <w:pStyle w:val="BodyText"/>
      </w:pPr>
      <w:r>
        <w:t xml:space="preserve">Key findings include:</w:t>
      </w:r>
    </w:p>
    <w:p>
      <w:pPr>
        <w:numPr>
          <w:ilvl w:val="0"/>
          <w:numId w:val="1001"/>
        </w:numPr>
        <w:pStyle w:val="Compact"/>
      </w:pPr>
      <w:r>
        <w:t xml:space="preserve">Aerospace Engineers in Amsterdam are increasingly involved in cross-sector partnerships between academia, industry, and government agencies.</w:t>
      </w:r>
    </w:p>
    <w:p>
      <w:pPr>
        <w:numPr>
          <w:ilvl w:val="0"/>
          <w:numId w:val="1001"/>
        </w:numPr>
        <w:pStyle w:val="Compact"/>
      </w:pPr>
      <w:r>
        <w:t xml:space="preserve">Local institutions emphasize interdisciplinary education, combining aerospace engineering with environmental science and policy studies.</w:t>
      </w:r>
    </w:p>
    <w:p>
      <w:pPr>
        <w:numPr>
          <w:ilvl w:val="0"/>
          <w:numId w:val="1001"/>
        </w:numPr>
        <w:pStyle w:val="Compact"/>
      </w:pPr>
      <w:r>
        <w:t xml:space="preserve">The Netherlands’ commitment to carbon neutrality by 2050 has driven significant investment in sustainable aviation research within Amsterdam.</w:t>
      </w:r>
    </w:p>
    <w:bookmarkEnd w:id="24"/>
    <w:bookmarkStart w:id="25" w:name="conclusion"/>
    <w:p>
      <w:pPr>
        <w:pStyle w:val="Heading2"/>
      </w:pPr>
      <w:r>
        <w:t xml:space="preserve">Conclusion</w:t>
      </w:r>
    </w:p>
    <w:p>
      <w:pPr>
        <w:pStyle w:val="FirstParagraph"/>
      </w:pPr>
      <w:r>
        <w:t xml:space="preserve">This Undergraduate Thesis demonstrates that the role of an Aerospace Engineer in Netherlands Amsterdam is both dynamic and essential to the region’s vision of sustainable aviation. By leveraging Amsterdam’s position as a global innovation hub, aerospace engineers contribute to groundbreaking advancements in green technologies while addressing pressing environmental concerns.</w:t>
      </w:r>
    </w:p>
    <w:p>
      <w:pPr>
        <w:pStyle w:val="BodyText"/>
      </w:pPr>
      <w:r>
        <w:t xml:space="preserve">The study highlights the importance of integrating sustainability into aerospace education and practice, ensuring that future engineers are prepared to meet the challenges of climate change and resource scarcity. For students pursuing an Undergraduate Thesis in Aerospace Engineering within Netherlands Amsterdam, this research underscores the critical need to align technical expertise with global environmental goals.</w:t>
      </w:r>
    </w:p>
    <w:p>
      <w:pPr>
        <w:pStyle w:val="BodyText"/>
      </w:pPr>
      <w:r>
        <w:t xml:space="preserve">As Netherlands Amsterdam continues to lead in sustainable aviation, the contributions of Aerospace Engineers will remain central to achieving a cleaner, more efficient air transport system. This thesis serves as both a reflection of current trends and a call to action for future engineers in the field.</w:t>
      </w:r>
    </w:p>
    <w:bookmarkEnd w:id="25"/>
    <w:bookmarkStart w:id="26" w:name="references"/>
    <w:p>
      <w:pPr>
        <w:pStyle w:val="Heading2"/>
      </w:pPr>
      <w:r>
        <w:t xml:space="preserve">References</w:t>
      </w:r>
    </w:p>
    <w:p>
      <w:pPr>
        <w:numPr>
          <w:ilvl w:val="0"/>
          <w:numId w:val="1002"/>
        </w:numPr>
        <w:pStyle w:val="Compact"/>
      </w:pPr>
      <w:r>
        <w:t xml:space="preserve">Delft University of Technology. (2023). "Sustainable Aviation Research at Delft." Retrieved from [https://www.tudelft.nl](https://www.tudelft.nl).</w:t>
      </w:r>
    </w:p>
    <w:p>
      <w:pPr>
        <w:numPr>
          <w:ilvl w:val="0"/>
          <w:numId w:val="1002"/>
        </w:numPr>
        <w:pStyle w:val="Compact"/>
      </w:pPr>
      <w:r>
        <w:t xml:space="preserve">KLM Royal Dutch Airlines. (2024). "Biofuel Initiatives and Environmental Impact Reports." Retrieved from [https://www.klm.com](https://www.klm.com).</w:t>
      </w:r>
    </w:p>
    <w:p>
      <w:pPr>
        <w:numPr>
          <w:ilvl w:val="0"/>
          <w:numId w:val="1002"/>
        </w:numPr>
        <w:pStyle w:val="Compact"/>
      </w:pPr>
      <w:r>
        <w:t xml:space="preserve">Netherlands Ministry of Infrastructure and Water Management. (2023). "National Policy on Sustainable Aviation." Retrieved from [https://www.minijust.nl](https://www.minijust.nl).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Aerospace Engineers in Netherlands Amsterdam.</w:t>
      </w:r>
      <w:r>
        <w:t xml:space="preserve"> </w:t>
      </w:r>
      <w:r>
        <w:rPr>
          <w:bCs/>
          <w:b/>
        </w:rPr>
        <w:t xml:space="preserve">Appendix B:</w:t>
      </w:r>
      <w:r>
        <w:t xml:space="preserve"> </w:t>
      </w:r>
      <w:r>
        <w:t xml:space="preserve">Data Tables on Carbon Emissions from Sustainable Aviation Projects.</w:t>
      </w:r>
      <w:r>
        <w:t xml:space="preserve"> </w:t>
      </w:r>
      <w:r>
        <w:rPr>
          <w:bCs/>
          <w:b/>
        </w:rPr>
        <w:t xml:space="preserve">Appendix C:</w:t>
      </w:r>
      <w:r>
        <w:t xml:space="preserve"> </w:t>
      </w:r>
      <w:r>
        <w:t xml:space="preserve">Course Syllabi from Delft University of Technology’s Aerospace Engineering Program.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Aerospace Engineers in Advancing Sustainable Aviation in Netherlands Amsterdam</dc:title>
  <dc:creator/>
  <dc:language>en</dc:language>
  <cp:keywords/>
  <dcterms:created xsi:type="dcterms:W3CDTF">2026-07-21T03:56:34Z</dcterms:created>
  <dcterms:modified xsi:type="dcterms:W3CDTF">2026-07-21T03:56:34Z</dcterms:modified>
</cp:coreProperties>
</file>

<file path=docProps/custom.xml><?xml version="1.0" encoding="utf-8"?>
<Properties xmlns="http://schemas.openxmlformats.org/officeDocument/2006/custom-properties" xmlns:vt="http://schemas.openxmlformats.org/officeDocument/2006/docPropsVTypes"/>
</file>