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b6f32b712e4cdf70a582d5996c0ad8f0d300cf3"/>
    <w:p>
      <w:pPr>
        <w:pStyle w:val="Heading1"/>
      </w:pPr>
      <w:r>
        <w:t xml:space="preserve">Undergraduate Thesis on Aerospace Engineering in Pakistan Karachi</w:t>
      </w:r>
    </w:p>
    <w:bookmarkStart w:id="20" w:name="abstract"/>
    <w:p>
      <w:pPr>
        <w:pStyle w:val="Heading2"/>
      </w:pPr>
      <w:r>
        <w:t xml:space="preserve">Abstract</w:t>
      </w:r>
    </w:p>
    <w:p>
      <w:pPr>
        <w:pStyle w:val="FirstParagraph"/>
      </w:pPr>
      <w:r>
        <w:t xml:space="preserve">This Undergraduate Thesis explores the role of an Aerospace Engineer in the context of Pakistan, with a specific focus on Karachi. As one of South Asia’s largest cities and a hub for technological innovation, Karachi presents unique opportunities and challenges for aspiring aerospace engineers. This document outlines the historical development of aerospace engineering in Pakistan, examines the current landscape of education and industry in Karachi, and highlights potential contributions an Aerospace Engineer can make to national technological advancement. Through a combination of literature review, case studies, and recommendations, this thesis underscores the importance of nurturing local talent to address global challenges through aerospace innovation.</w:t>
      </w:r>
    </w:p>
    <w:bookmarkEnd w:id="20"/>
    <w:bookmarkStart w:id="21" w:name="introduction"/>
    <w:p>
      <w:pPr>
        <w:pStyle w:val="Heading2"/>
      </w:pPr>
      <w:r>
        <w:t xml:space="preserve">1. Introduction</w:t>
      </w:r>
    </w:p>
    <w:p>
      <w:pPr>
        <w:pStyle w:val="FirstParagraph"/>
      </w:pPr>
      <w:r>
        <w:t xml:space="preserve">Aerospace engineering is a multidisciplinary field that integrates principles of physics, mathematics, and materials science to design, develop, and maintain aircraft and spacecraft. In Pakistan, the demand for skilled Aerospace Engineers has grown significantly due to increasing investments in defense technology, space exploration programs (e.g., SUPARCO), and civil aviation infrastructure. Karachi, being the economic capital of Pakistan with a diverse industrial ecosystem, plays a pivotal role in shaping this sector.</w:t>
      </w:r>
    </w:p>
    <w:p>
      <w:pPr>
        <w:pStyle w:val="BodyText"/>
      </w:pPr>
      <w:r>
        <w:t xml:space="preserve">The purpose of this Undergraduate Thesis is to analyze the educational pathways for becoming an Aerospace Engineer in Pakistan, evaluate the challenges faced by professionals in Karachi, and propose strategies to align academic curricula with industry needs. This study is particularly relevant as Karachi hosts several premier universities offering aerospace engineering programs, such as NED University of Engineering and Technology (NUET) and COMSATS Institute of Information Technology (CIIT). By focusing on these institutions, the thesis aims to bridge the gap between theoretical knowledge and practical application in the field.</w:t>
      </w:r>
    </w:p>
    <w:bookmarkEnd w:id="21"/>
    <w:bookmarkStart w:id="22" w:name="X2a767e44d75be8dfa72b9faaa4c51ce06863dca"/>
    <w:p>
      <w:pPr>
        <w:pStyle w:val="Heading2"/>
      </w:pPr>
      <w:r>
        <w:t xml:space="preserve">2. Historical Context of Aerospace Engineering in Pakistan</w:t>
      </w:r>
    </w:p>
    <w:p>
      <w:pPr>
        <w:pStyle w:val="FirstParagraph"/>
      </w:pPr>
      <w:r>
        <w:t xml:space="preserve">Pakistan’s aerospace industry has its roots in post-independence developments, with a focus on defense and national security. The establishment of the Space and Upper Atmosphere Research Commission (SUPARCO) in 1961 marked the beginning of organized space research. Over the decades, Pakistan has launched several satellite missions, such as the "Badr" series, demonstrating its capacity to develop aerospace technologies.</w:t>
      </w:r>
    </w:p>
    <w:p>
      <w:pPr>
        <w:pStyle w:val="BodyText"/>
      </w:pPr>
      <w:r>
        <w:t xml:space="preserve">However, compared to neighboring countries like India and China, Pakistan’s aerospace sector remains underdeveloped. Limited funding for research and development (R&amp;D), a lack of advanced manufacturing facilities, and a reliance on foreign technology have hindered growth. In Karachi, while academic institutions provide foundational training in aerospace engineering principles, graduates often face difficulties in securing internships or employment due to the absence of robust industry partnerships.</w:t>
      </w:r>
    </w:p>
    <w:bookmarkEnd w:id="22"/>
    <w:bookmarkStart w:id="23" w:name="Xdbc83de1de3f1a12c4ca45b20d9c126b2026179"/>
    <w:p>
      <w:pPr>
        <w:pStyle w:val="Heading2"/>
      </w:pPr>
      <w:r>
        <w:t xml:space="preserve">3. Education and Training for Aerospace Engineers in Karachi</w:t>
      </w:r>
    </w:p>
    <w:p>
      <w:pPr>
        <w:pStyle w:val="FirstParagraph"/>
      </w:pPr>
      <w:r>
        <w:t xml:space="preserve">Karachi’s universities have made strides in offering undergraduate programs tailored to the needs of an Aerospace Engineer. Courses typically cover aerodynamics, propulsion systems, avionics, and materials science. However, curricula often lag behind global standards due to outdated textbooks and insufficient access to simulation tools or wind tunnel facilities.</w:t>
      </w:r>
    </w:p>
    <w:p>
      <w:pPr>
        <w:pStyle w:val="BodyText"/>
      </w:pPr>
      <w:r>
        <w:t xml:space="preserve">The thesis argues that integrating hands-on learning opportunities—such as laboratory work with drone technology or partnerships with local aviation firms—could better prepare graduates for real-world challenges. Additionally, the inclusion of courses on sustainable aerospace practices and emerging technologies like electric propulsion systems would align Karachi’s educational programs with global trends.</w:t>
      </w:r>
    </w:p>
    <w:bookmarkEnd w:id="23"/>
    <w:bookmarkStart w:id="24" w:name="Xe9a2d026b22905c88f7c6d45d5a806d79843bca"/>
    <w:p>
      <w:pPr>
        <w:pStyle w:val="Heading2"/>
      </w:pPr>
      <w:r>
        <w:t xml:space="preserve">4. Challenges Faced by Aerospace Engineers in Pakistan Karachi</w:t>
      </w:r>
    </w:p>
    <w:p>
      <w:pPr>
        <w:pStyle w:val="FirstParagraph"/>
      </w:pPr>
      <w:r>
        <w:t xml:space="preserve">Despite progress, several barriers hinder the growth of Aerospace Engineers in Karachi. These include:</w:t>
      </w:r>
    </w:p>
    <w:p>
      <w:pPr>
        <w:numPr>
          <w:ilvl w:val="0"/>
          <w:numId w:val="1001"/>
        </w:numPr>
        <w:pStyle w:val="Compact"/>
      </w:pPr>
      <w:r>
        <w:rPr>
          <w:bCs/>
          <w:b/>
        </w:rPr>
        <w:t xml:space="preserve">Limited Industrial Collaboration:</w:t>
      </w:r>
      <w:r>
        <w:t xml:space="preserve"> </w:t>
      </w:r>
      <w:r>
        <w:t xml:space="preserve">A lack of partnerships between academic institutions and aerospace industries restricts opportunities for applied research and innovation.</w:t>
      </w:r>
    </w:p>
    <w:p>
      <w:pPr>
        <w:numPr>
          <w:ilvl w:val="0"/>
          <w:numId w:val="1001"/>
        </w:numPr>
        <w:pStyle w:val="Compact"/>
      </w:pPr>
      <w:r>
        <w:rPr>
          <w:bCs/>
          <w:b/>
        </w:rPr>
        <w:t xml:space="preserve">Funding Constraints:</w:t>
      </w:r>
      <w:r>
        <w:t xml:space="preserve"> </w:t>
      </w:r>
      <w:r>
        <w:t xml:space="preserve">Government and private sector investment in R&amp;D remains minimal, limiting the scope of advanced projects.</w:t>
      </w:r>
    </w:p>
    <w:p>
      <w:pPr>
        <w:numPr>
          <w:ilvl w:val="0"/>
          <w:numId w:val="1001"/>
        </w:numPr>
        <w:pStyle w:val="Compact"/>
      </w:pPr>
      <w:r>
        <w:rPr>
          <w:bCs/>
          <w:b/>
        </w:rPr>
        <w:t xml:space="preserve">Brain Drain:</w:t>
      </w:r>
      <w:r>
        <w:t xml:space="preserve"> </w:t>
      </w:r>
      <w:r>
        <w:t xml:space="preserve">Talented engineers often migrate abroad due to better career prospects, exacerbating a shortage of skilled professionals in Karachi.</w:t>
      </w:r>
    </w:p>
    <w:p>
      <w:pPr>
        <w:pStyle w:val="FirstParagraph"/>
      </w:pPr>
      <w:r>
        <w:t xml:space="preserve">The thesis emphasizes that addressing these issues requires a multi-pronged approach, including policy reforms, public-private partnerships, and international collaboration to attract funding and expertise.</w:t>
      </w:r>
    </w:p>
    <w:bookmarkEnd w:id="24"/>
    <w:bookmarkStart w:id="25" w:name="X9e941d576b363028015e8f7b1083b6ca8236bfc"/>
    <w:p>
      <w:pPr>
        <w:pStyle w:val="Heading2"/>
      </w:pPr>
      <w:r>
        <w:t xml:space="preserve">5. Case Studies: Success Stories from Karachi</w:t>
      </w:r>
    </w:p>
    <w:p>
      <w:pPr>
        <w:pStyle w:val="FirstParagraph"/>
      </w:pPr>
      <w:r>
        <w:t xml:space="preserve">Despite challenges, Karachi has produced notable aerospace engineers who have contributed to Pakistan’s space program. For example, Dr. Muhammad Asif Khan, a graduate of NED University, played a key role in the development of SUPARCO’s satellite launch capabilities. His work highlights the potential for graduates from Karachi-based institutions to excel on the global stage when given adequate resources and opportunities.</w:t>
      </w:r>
    </w:p>
    <w:bookmarkEnd w:id="25"/>
    <w:bookmarkStart w:id="26" w:name="recommendations-for-future-development"/>
    <w:p>
      <w:pPr>
        <w:pStyle w:val="Heading2"/>
      </w:pPr>
      <w:r>
        <w:t xml:space="preserve">6. Recommendations for Future Development</w:t>
      </w:r>
    </w:p>
    <w:p>
      <w:pPr>
        <w:pStyle w:val="FirstParagraph"/>
      </w:pPr>
      <w:r>
        <w:t xml:space="preserve">To strengthen Pakistan’s aerospace sector, this Undergraduate Thesis proposes the following:</w:t>
      </w:r>
    </w:p>
    <w:p>
      <w:pPr>
        <w:numPr>
          <w:ilvl w:val="0"/>
          <w:numId w:val="1002"/>
        </w:numPr>
        <w:pStyle w:val="Compact"/>
      </w:pPr>
      <w:r>
        <w:rPr>
          <w:bCs/>
          <w:b/>
        </w:rPr>
        <w:t xml:space="preserve">Enhance Academic-Industry Linkages:</w:t>
      </w:r>
      <w:r>
        <w:t xml:space="preserve"> </w:t>
      </w:r>
      <w:r>
        <w:t xml:space="preserve">Universities in Karachi should establish incubators and collaborate with local aviation firms to provide internships and research projects.</w:t>
      </w:r>
    </w:p>
    <w:p>
      <w:pPr>
        <w:numPr>
          <w:ilvl w:val="0"/>
          <w:numId w:val="1002"/>
        </w:numPr>
        <w:pStyle w:val="Compact"/>
      </w:pPr>
      <w:r>
        <w:rPr>
          <w:bCs/>
          <w:b/>
        </w:rPr>
        <w:t xml:space="preserve">Increase Government Funding:</w:t>
      </w:r>
      <w:r>
        <w:t xml:space="preserve"> </w:t>
      </w:r>
      <w:r>
        <w:t xml:space="preserve">The government must prioritize aerospace R&amp;D through grants and subsidies for startups focused on aerospace technology.</w:t>
      </w:r>
    </w:p>
    <w:p>
      <w:pPr>
        <w:numPr>
          <w:ilvl w:val="0"/>
          <w:numId w:val="1002"/>
        </w:numPr>
        <w:pStyle w:val="Compact"/>
      </w:pPr>
      <w:r>
        <w:rPr>
          <w:bCs/>
          <w:b/>
        </w:rPr>
        <w:t xml:space="preserve">Promote International Partnerships:</w:t>
      </w:r>
      <w:r>
        <w:t xml:space="preserve"> </w:t>
      </w:r>
      <w:r>
        <w:t xml:space="preserve">Collaborations with countries like China, Russia, or the UAE could facilitate knowledge transfer and joint research initiatives.</w:t>
      </w:r>
    </w:p>
    <w:bookmarkEnd w:id="26"/>
    <w:bookmarkStart w:id="27" w:name="conclusion"/>
    <w:p>
      <w:pPr>
        <w:pStyle w:val="Heading2"/>
      </w:pPr>
      <w:r>
        <w:t xml:space="preserve">7. Conclusion</w:t>
      </w:r>
    </w:p>
    <w:p>
      <w:pPr>
        <w:pStyle w:val="FirstParagraph"/>
      </w:pPr>
      <w:r>
        <w:t xml:space="preserve">In conclusion, an Aerospace Engineer in Pakistan Karachi has a critical role to play in advancing the nation’s technological capabilities. By addressing educational gaps, fostering industrial collaboration, and leveraging global partnerships, Karachi can emerge as a regional hub for aerospace innovation. This Undergraduate Thesis underscores the importance of nurturing local talent and investing in sustainable aerospace development to ensure Pakistan’s place in the global aerospace community.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Aerospace Engineering in Pakistan Karachi</dc:title>
  <dc:creator/>
  <dc:language>en</dc:language>
  <cp:keywords/>
  <dcterms:created xsi:type="dcterms:W3CDTF">2026-07-21T10:59:48Z</dcterms:created>
  <dcterms:modified xsi:type="dcterms:W3CDTF">2026-07-21T10:59:48Z</dcterms:modified>
</cp:coreProperties>
</file>

<file path=docProps/custom.xml><?xml version="1.0" encoding="utf-8"?>
<Properties xmlns="http://schemas.openxmlformats.org/officeDocument/2006/custom-properties" xmlns:vt="http://schemas.openxmlformats.org/officeDocument/2006/docPropsVTypes"/>
</file>