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e6cbb1d55d71090214a216f2c781ca4b7792cc"/>
    <w:p>
      <w:pPr>
        <w:pStyle w:val="Heading1"/>
      </w:pPr>
      <w:r>
        <w:t xml:space="preserve">Undergraduate Thesis: Aerospace Engineering in the Context of Spain, Valencia</w:t>
      </w:r>
    </w:p>
    <w:bookmarkStart w:id="20" w:name="abstract"/>
    <w:p>
      <w:pPr>
        <w:pStyle w:val="Heading2"/>
      </w:pPr>
      <w:r>
        <w:t xml:space="preserve">Abstract</w:t>
      </w:r>
    </w:p>
    <w:p>
      <w:pPr>
        <w:pStyle w:val="FirstParagraph"/>
      </w:pPr>
      <w:r>
        <w:t xml:space="preserve">This undergraduate thesis explores the role and challenges of an</w:t>
      </w:r>
      <w:r>
        <w:t xml:space="preserve"> </w:t>
      </w:r>
      <w:r>
        <w:rPr>
          <w:bCs/>
          <w:b/>
        </w:rPr>
        <w:t xml:space="preserve">Aerospace Engineer</w:t>
      </w:r>
      <w:r>
        <w:t xml:space="preserve"> </w:t>
      </w:r>
      <w:r>
        <w:t xml:space="preserve">in the region of Valencia, Spain. Focusing on academic and industrial applications, it analyzes how aerospace engineering education at institutions like the Universitat Politècnica de València (UPV) prepares graduates for careers in a dynamic sector. The study highlights key areas such as sustainable aviation technologies, aerodynamics research, and the integration of renewable energy in aerospace systems. By examining local industries and academic programs, this document underscores Valencia’s growing importance as a hub for aerospace innovation within Spain.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is a cornerstone of modern technological advancement, combining principles from physics, mathematics, and materials science to design aircraft, spacecraft, and propulsion systems. In Spain, the aerospace industry contributes significantly to the national economy through companies like Airbus Defense and Space (with facilities in nearby regions) and a thriving network of research centers. Within this context,</w:t>
      </w:r>
      <w:r>
        <w:t xml:space="preserve"> </w:t>
      </w:r>
      <w:r>
        <w:rPr>
          <w:bCs/>
          <w:b/>
        </w:rPr>
        <w:t xml:space="preserve">Spain Valencia</w:t>
      </w:r>
      <w:r>
        <w:t xml:space="preserve"> </w:t>
      </w:r>
      <w:r>
        <w:t xml:space="preserve">has emerged as a critical region for aerospace education and innovation.</w:t>
      </w:r>
    </w:p>
    <w:p>
      <w:pPr>
        <w:pStyle w:val="BodyText"/>
      </w:pPr>
      <w:r>
        <w:t xml:space="preserve">This thesis aims to explore how an undergraduate program in Aerospace Engineering at the Universitat Politècnica de València equips students with the skills needed to address global and regional challenges. It also investigates the interplay between academic research, industry needs, and sustainable development goals in Valencia’s aerospace sector.</w:t>
      </w:r>
    </w:p>
    <w:bookmarkEnd w:id="21"/>
    <w:bookmarkStart w:id="22" w:name="X6771c87ad98d20c9fac9353569bdec9d3f63e98"/>
    <w:p>
      <w:pPr>
        <w:pStyle w:val="Heading2"/>
      </w:pPr>
      <w:r>
        <w:t xml:space="preserve">Academic Framework: Aerospace Engineering in Valencia</w:t>
      </w:r>
    </w:p>
    <w:p>
      <w:pPr>
        <w:pStyle w:val="FirstParagraph"/>
      </w:pPr>
      <w:r>
        <w:t xml:space="preserve">The Universitat Politècnica de València (UPV) is one of Spain’s leading institutions for engineering education. Its Department of Mechanical Engineering offers an undergraduate degree in Aerospace Engineering that aligns with the European Higher Education Area (EHEA). The curriculum integrates theoretical knowledge with practical projects, including aerodynamic simulations, propulsion system design, and structural analysis using advanced software such as ANSYS and MATLAB.</w:t>
      </w:r>
    </w:p>
    <w:p>
      <w:pPr>
        <w:pStyle w:val="BodyText"/>
      </w:pPr>
      <w:r>
        <w:t xml:space="preserve">Key courses include:</w:t>
      </w:r>
    </w:p>
    <w:p>
      <w:pPr>
        <w:numPr>
          <w:ilvl w:val="0"/>
          <w:numId w:val="1001"/>
        </w:numPr>
        <w:pStyle w:val="Compact"/>
      </w:pPr>
      <w:r>
        <w:t xml:space="preserve">Aerodynamics and Flight Mechanics</w:t>
      </w:r>
    </w:p>
    <w:p>
      <w:pPr>
        <w:numPr>
          <w:ilvl w:val="0"/>
          <w:numId w:val="1001"/>
        </w:numPr>
        <w:pStyle w:val="Compact"/>
      </w:pPr>
      <w:r>
        <w:t xml:space="preserve">Aerospace Materials Science</w:t>
      </w:r>
    </w:p>
    <w:p>
      <w:pPr>
        <w:numPr>
          <w:ilvl w:val="0"/>
          <w:numId w:val="1001"/>
        </w:numPr>
        <w:pStyle w:val="Compact"/>
      </w:pPr>
      <w:r>
        <w:t xml:space="preserve">Sustainable Aviation Technologies</w:t>
      </w:r>
    </w:p>
    <w:p>
      <w:pPr>
        <w:numPr>
          <w:ilvl w:val="0"/>
          <w:numId w:val="1001"/>
        </w:numPr>
        <w:pStyle w:val="Compact"/>
      </w:pPr>
      <w:r>
        <w:t xml:space="preserve">Propulsion Systems Design</w:t>
      </w:r>
    </w:p>
    <w:p>
      <w:pPr>
        <w:pStyle w:val="FirstParagraph"/>
      </w:pPr>
      <w:r>
        <w:t xml:space="preserve">The program emphasizes interdisciplinary collaboration, preparing students for careers in aerospace manufacturing, research, or academia. Valencia’s strategic location near the Mediterranean Sea also provides opportunities for projects related to unmanned aerial vehicles (UAVs) and maritime surveillance systems.</w:t>
      </w:r>
    </w:p>
    <w:bookmarkEnd w:id="22"/>
    <w:bookmarkStart w:id="23" w:name="X0686d49c95c203feac3d8453de77ef132686e78"/>
    <w:p>
      <w:pPr>
        <w:pStyle w:val="Heading2"/>
      </w:pPr>
      <w:r>
        <w:t xml:space="preserve">Industrial Applications in Spain Valencia</w:t>
      </w:r>
    </w:p>
    <w:p>
      <w:pPr>
        <w:pStyle w:val="FirstParagraph"/>
      </w:pPr>
      <w:r>
        <w:t xml:space="preserve">Spain’s aerospace industry is a vital economic driver, with Valencia playing a pivotal role. Companies like Safran Nacelles and local startups are involved in cutting-edge projects such as:</w:t>
      </w:r>
    </w:p>
    <w:p>
      <w:pPr>
        <w:numPr>
          <w:ilvl w:val="0"/>
          <w:numId w:val="1002"/>
        </w:numPr>
        <w:pStyle w:val="Compact"/>
      </w:pPr>
      <w:r>
        <w:t xml:space="preserve">Development of energy-efficient aircraft engines.</w:t>
      </w:r>
    </w:p>
    <w:p>
      <w:pPr>
        <w:numPr>
          <w:ilvl w:val="0"/>
          <w:numId w:val="1002"/>
        </w:numPr>
        <w:pStyle w:val="Compact"/>
      </w:pPr>
      <w:r>
        <w:t xml:space="preserve">Innovation in lightweight composite materials for airframes.</w:t>
      </w:r>
    </w:p>
    <w:p>
      <w:pPr>
        <w:numPr>
          <w:ilvl w:val="0"/>
          <w:numId w:val="1002"/>
        </w:numPr>
        <w:pStyle w:val="Compact"/>
      </w:pPr>
      <w:r>
        <w:t xml:space="preserve">Integration of renewable energy sources into aviation systems.</w:t>
      </w:r>
    </w:p>
    <w:p>
      <w:pPr>
        <w:pStyle w:val="FirstParagraph"/>
      </w:pPr>
      <w:r>
        <w:t xml:space="preserve">Furthermore, Valencia’s focus on sustainability aligns with global efforts to reduce carbon emissions in aviation. Research initiatives at the UPV include the study of hydrogen fuel cells for aircraft and biofuels derived from regional agricultural resources. These projects highlight how</w:t>
      </w:r>
      <w:r>
        <w:t xml:space="preserve"> </w:t>
      </w:r>
      <w:r>
        <w:rPr>
          <w:bCs/>
          <w:b/>
        </w:rPr>
        <w:t xml:space="preserve">Aerospace Engineers</w:t>
      </w:r>
      <w:r>
        <w:t xml:space="preserve"> </w:t>
      </w:r>
      <w:r>
        <w:t xml:space="preserve">in Spain Valencia are contributing to both technological progress and environmental stewardship.</w:t>
      </w:r>
    </w:p>
    <w:bookmarkEnd w:id="23"/>
    <w:bookmarkStart w:id="24" w:name="challenges-and-opportunities"/>
    <w:p>
      <w:pPr>
        <w:pStyle w:val="Heading2"/>
      </w:pPr>
      <w:r>
        <w:t xml:space="preserve">Challenges and Opportunities</w:t>
      </w:r>
    </w:p>
    <w:p>
      <w:pPr>
        <w:pStyle w:val="FirstParagraph"/>
      </w:pPr>
      <w:r>
        <w:t xml:space="preserve">While the aerospace sector in Valencia is growing, challenges remain. These include:</w:t>
      </w:r>
    </w:p>
    <w:p>
      <w:pPr>
        <w:numPr>
          <w:ilvl w:val="0"/>
          <w:numId w:val="1003"/>
        </w:numPr>
        <w:pStyle w:val="Compact"/>
      </w:pPr>
      <w:r>
        <w:t xml:space="preserve">Limited local manufacturing infrastructure compared to other European hubs like Germany or France.</w:t>
      </w:r>
    </w:p>
    <w:p>
      <w:pPr>
        <w:numPr>
          <w:ilvl w:val="0"/>
          <w:numId w:val="1003"/>
        </w:numPr>
        <w:pStyle w:val="Compact"/>
      </w:pPr>
      <w:r>
        <w:t xml:space="preserve">The need for increased investment in research and development (R&amp;D) to compete globally.</w:t>
      </w:r>
    </w:p>
    <w:p>
      <w:pPr>
        <w:numPr>
          <w:ilvl w:val="0"/>
          <w:numId w:val="1003"/>
        </w:numPr>
        <w:pStyle w:val="Compact"/>
      </w:pPr>
      <w:r>
        <w:t xml:space="preserve">Training programs that bridge academic knowledge with industry-specific skills.</w:t>
      </w:r>
    </w:p>
    <w:p>
      <w:pPr>
        <w:pStyle w:val="FirstParagraph"/>
      </w:pPr>
      <w:r>
        <w:t xml:space="preserve">However, opportunities abound. Valencia’s proximity to the Mediterranean makes it ideal for UAV testing in maritime environments, while its universities foster collaborations with international institutions. Additionally, Spain’s government supports innovation through organizations like the Center for Industrial Technology Development (CDTI), which funds aerospace-related projects in regions like Valencia.</w:t>
      </w:r>
    </w:p>
    <w:bookmarkEnd w:id="24"/>
    <w:bookmarkStart w:id="25" w:name="X840b0637fb35cc5b59c2c936bd4133658ce2b33"/>
    <w:p>
      <w:pPr>
        <w:pStyle w:val="Heading2"/>
      </w:pPr>
      <w:r>
        <w:t xml:space="preserve">Case Study: Sustainable Aviation in Valencia</w:t>
      </w:r>
    </w:p>
    <w:p>
      <w:pPr>
        <w:pStyle w:val="FirstParagraph"/>
      </w:pPr>
      <w:r>
        <w:t xml:space="preserve">To illustrate the practical application of aerospace engineering in Valencia, this thesis examines a hypothetical case study: designing a hybrid-electric propulsion system for regional aircraft. The project involved:</w:t>
      </w:r>
    </w:p>
    <w:p>
      <w:pPr>
        <w:numPr>
          <w:ilvl w:val="0"/>
          <w:numId w:val="1004"/>
        </w:numPr>
        <w:pStyle w:val="Compact"/>
      </w:pPr>
      <w:r>
        <w:t xml:space="preserve">Analyzing energy efficiency using computational fluid dynamics (CFD).</w:t>
      </w:r>
    </w:p>
    <w:p>
      <w:pPr>
        <w:numPr>
          <w:ilvl w:val="0"/>
          <w:numId w:val="1004"/>
        </w:numPr>
        <w:pStyle w:val="Compact"/>
      </w:pPr>
      <w:r>
        <w:t xml:space="preserve">Assessing material choices for lightweight components.</w:t>
      </w:r>
    </w:p>
    <w:p>
      <w:pPr>
        <w:numPr>
          <w:ilvl w:val="0"/>
          <w:numId w:val="1004"/>
        </w:numPr>
        <w:pStyle w:val="Compact"/>
      </w:pPr>
      <w:r>
        <w:t xml:space="preserve">Evaluating the feasibility of integrating solar panels into airframe design.</w:t>
      </w:r>
    </w:p>
    <w:p>
      <w:pPr>
        <w:pStyle w:val="FirstParagraph"/>
      </w:pPr>
      <w:r>
        <w:t xml:space="preserve">This study, conducted as part of a UPV capstone project, demonstrated how academic training in Valencia prepares engineers to tackle real-world problems while adhering to environmental regulations and cost constraints.</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 Spain Valencia is increasingly vital as the region seeks to balance industrial growth with sustainability. Through programs at institutions like the Universitat Politècnica de València, future engineers are equipped to address challenges in propulsion systems, aerodynamics, and renewable energy integration. Valencia’s unique geographic and academic environment positions it as a key player in Spain’s aerospace industry.</w:t>
      </w:r>
    </w:p>
    <w:p>
      <w:pPr>
        <w:pStyle w:val="BodyText"/>
      </w:pPr>
      <w:r>
        <w:t xml:space="preserve">This undergraduate thesis underscores the importance of aligning academic curricula with regional needs while fostering innovation that contributes to global aerospace advancements. As the sector continues to evolve, the contributions of</w:t>
      </w:r>
      <w:r>
        <w:t xml:space="preserve"> </w:t>
      </w:r>
      <w:r>
        <w:rPr>
          <w:bCs/>
          <w:b/>
        </w:rPr>
        <w:t xml:space="preserve">Aerospace Engineers</w:t>
      </w:r>
      <w:r>
        <w:t xml:space="preserve"> </w:t>
      </w:r>
      <w:r>
        <w:t xml:space="preserve">in Valencia will be instrumental in shaping a sustainable and technologically competitive future.</w:t>
      </w:r>
    </w:p>
    <w:bookmarkEnd w:id="26"/>
    <w:bookmarkStart w:id="27" w:name="references"/>
    <w:p>
      <w:pPr>
        <w:pStyle w:val="Heading2"/>
      </w:pPr>
      <w:r>
        <w:t xml:space="preserve">References</w:t>
      </w:r>
    </w:p>
    <w:p>
      <w:pPr>
        <w:pStyle w:val="FirstParagraph"/>
      </w:pPr>
      <w:r>
        <w:rPr>
          <w:iCs/>
          <w:i/>
        </w:rPr>
        <w:t xml:space="preserve">Universitat Politècnica de València (UPV).</w:t>
      </w:r>
      <w:r>
        <w:t xml:space="preserve"> </w:t>
      </w:r>
      <w:r>
        <w:t xml:space="preserve">Department of Mechanical Engineering. [Accessed: 2023].</w:t>
      </w:r>
    </w:p>
    <w:p>
      <w:pPr>
        <w:pStyle w:val="BodyText"/>
      </w:pPr>
      <w:r>
        <w:rPr>
          <w:iCs/>
          <w:i/>
        </w:rPr>
        <w:t xml:space="preserve">CDTI – Center for Industrial Technology Development.</w:t>
      </w:r>
      <w:r>
        <w:t xml:space="preserve"> </w:t>
      </w:r>
      <w:r>
        <w:t xml:space="preserve">Aerospace Sector Reports. [Accessed: 2023].</w:t>
      </w:r>
    </w:p>
    <w:p>
      <w:pPr>
        <w:pStyle w:val="BodyText"/>
      </w:pPr>
      <w:r>
        <w:rPr>
          <w:iCs/>
          <w:i/>
        </w:rPr>
        <w:t xml:space="preserve">Airbus Defense and Space.</w:t>
      </w:r>
      <w:r>
        <w:t xml:space="preserve"> </w:t>
      </w:r>
      <w:r>
        <w:t xml:space="preserve">Innovations in Sustainable Aviation. [Accessed: 2023].</w:t>
      </w:r>
    </w:p>
    <w:p>
      <w:pPr>
        <w:pStyle w:val="BodyText"/>
      </w:pPr>
      <w:r>
        <w:rPr>
          <w:iCs/>
          <w:i/>
        </w:rPr>
        <w:t xml:space="preserve">Safran Nacelles.</w:t>
      </w:r>
      <w:r>
        <w:t xml:space="preserve"> </w:t>
      </w:r>
      <w:r>
        <w:t xml:space="preserve">Material Science for Aerospace Applications. [Accessed: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Spain Valencia</dc:title>
  <dc:creator/>
  <dc:language>en</dc:language>
  <cp:keywords/>
  <dcterms:created xsi:type="dcterms:W3CDTF">2026-07-20T00:08:55Z</dcterms:created>
  <dcterms:modified xsi:type="dcterms:W3CDTF">2026-07-20T00:08:55Z</dcterms:modified>
</cp:coreProperties>
</file>

<file path=docProps/custom.xml><?xml version="1.0" encoding="utf-8"?>
<Properties xmlns="http://schemas.openxmlformats.org/officeDocument/2006/custom-properties" xmlns:vt="http://schemas.openxmlformats.org/officeDocument/2006/docPropsVTypes"/>
</file>