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75c3534bc213bc332e652d60e3b7a1502f55648"/>
    <w:p>
      <w:pPr>
        <w:pStyle w:val="Heading1"/>
      </w:pPr>
      <w:r>
        <w:t xml:space="preserve">Undergraduate Thesis on Aerospace Engineering in the Context of Switzerland, Zurich</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ETH Zurich / Swiss Federal Institute of Technology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and challenges of an Aerospace Engineer in the academic, industrial, and research ecosystems of Switzerland, with a focus on Zurich. As a global leader in precision engineering and innovation, Switzerland provides a unique environment for aerospace studies. This document examines the educational pathways available to aspiring Aerospace Engineers at institutions like ETH Zurich, analyzes the Swiss aerospace industry's contributions to technological advancements, and highlights opportunities for interdisciplinary collaboration in Zurich. The thesis emphasizes how the region’s commitment to sustainability and cutting-edge research shapes the future of aerospace engineering.</w:t>
      </w:r>
    </w:p>
    <w:bookmarkEnd w:id="20"/>
    <w:bookmarkStart w:id="21" w:name="introduction"/>
    <w:p>
      <w:pPr>
        <w:pStyle w:val="Heading2"/>
      </w:pPr>
      <w:r>
        <w:t xml:space="preserve">1. Introduction</w:t>
      </w:r>
    </w:p>
    <w:p>
      <w:pPr>
        <w:pStyle w:val="FirstParagraph"/>
      </w:pPr>
      <w:r>
        <w:t xml:space="preserve">The field of Aerospace Engineering is characterized by its interdisciplinary nature, combining principles from physics, mathematics, materials science, and computer science to design and develop aircraft, spacecraft, and related systems. In Switzerland Zurich—a hub for advanced research and innovation—this discipline thrives within a framework of academic excellence and industrial collaboration. As an undergraduate student pursuing Aerospace Engineering at ETH Zurich or other Swiss institutions, understanding the local context is essential to aligning technical expertise with regional priorities such as sustainability, precision manufacturing, and space exploration.</w:t>
      </w:r>
    </w:p>
    <w:p>
      <w:pPr>
        <w:pStyle w:val="BodyText"/>
      </w:pPr>
      <w:r>
        <w:t xml:space="preserve">Zurich’s aerospace sector benefits from proximity to Europe’s major aviation networks, a highly skilled workforce, and a tradition of engineering excellence. This thesis aims to provide an overview of the opportunities and challenges faced by Aerospace Engineers in Switzerland Zurich while addressing how academic programs prepare students for careers in this dynamic field.</w:t>
      </w:r>
    </w:p>
    <w:bookmarkEnd w:id="21"/>
    <w:bookmarkStart w:id="22" w:name="X496b8fde7a00b76dc491abf26619e4c49363f46"/>
    <w:p>
      <w:pPr>
        <w:pStyle w:val="Heading2"/>
      </w:pPr>
      <w:r>
        <w:t xml:space="preserve">2. Academic Framework for Aerospace Engineering in Zurich</w:t>
      </w:r>
    </w:p>
    <w:p>
      <w:pPr>
        <w:pStyle w:val="FirstParagraph"/>
      </w:pPr>
      <w:r>
        <w:t xml:space="preserve">The Swiss education system emphasizes practical application, rigorous theoretical foundations, and interdisciplinary collaboration. At ETH Zurich, the Department of Mechanical and Process Engineering offers a specialized curriculum in Aerospace Engineering that integrates aerodynamics, propulsion systems, materials science, and space technologies. Courses such as "Aerodynamic Design of Aircraft" and "Space Systems Engineering" equip students with the knowledge to tackle real-world challenges.</w:t>
      </w:r>
    </w:p>
    <w:p>
      <w:pPr>
        <w:pStyle w:val="BodyText"/>
      </w:pPr>
      <w:r>
        <w:t xml:space="preserve">Key features of the program include:</w:t>
      </w:r>
    </w:p>
    <w:p>
      <w:pPr>
        <w:numPr>
          <w:ilvl w:val="0"/>
          <w:numId w:val="1001"/>
        </w:numPr>
        <w:pStyle w:val="Compact"/>
      </w:pPr>
      <w:r>
        <w:rPr>
          <w:bCs/>
          <w:b/>
        </w:rPr>
        <w:t xml:space="preserve">Hands-on projects:</w:t>
      </w:r>
      <w:r>
        <w:t xml:space="preserve"> </w:t>
      </w:r>
      <w:r>
        <w:t xml:space="preserve">Students engage in laboratory work, wind tunnel testing, and simulation-based design using state-of-the-art software like ANSYS and MATLAB.</w:t>
      </w:r>
    </w:p>
    <w:p>
      <w:pPr>
        <w:numPr>
          <w:ilvl w:val="0"/>
          <w:numId w:val="1001"/>
        </w:numPr>
        <w:pStyle w:val="Compact"/>
      </w:pPr>
      <w:r>
        <w:rPr>
          <w:bCs/>
          <w:b/>
        </w:rPr>
        <w:t xml:space="preserve">Interdisciplinary collaboration:</w:t>
      </w:r>
      <w:r>
        <w:t xml:space="preserve"> </w:t>
      </w:r>
      <w:r>
        <w:t xml:space="preserve">Partnerships with departments of robotics, computer science, and environmental engineering foster innovation in areas such as autonomous drones and sustainable aviation.</w:t>
      </w:r>
    </w:p>
    <w:p>
      <w:pPr>
        <w:numPr>
          <w:ilvl w:val="0"/>
          <w:numId w:val="1001"/>
        </w:numPr>
        <w:pStyle w:val="Compact"/>
      </w:pPr>
      <w:r>
        <w:rPr>
          <w:bCs/>
          <w:b/>
        </w:rPr>
        <w:t xml:space="preserve">Research opportunities:</w:t>
      </w:r>
      <w:r>
        <w:t xml:space="preserve"> </w:t>
      </w:r>
      <w:r>
        <w:t xml:space="preserve">Access to facilities like the Zurich Center for Computing (ZCC) and the Swiss Space Center enables participation in cutting-edge research projects.</w:t>
      </w:r>
    </w:p>
    <w:p>
      <w:pPr>
        <w:pStyle w:val="FirstParagraph"/>
      </w:pPr>
      <w:r>
        <w:t xml:space="preserve">The curriculum also emphasizes ethics, sustainability, and global challenges, ensuring that graduates are prepared to address issues such as carbon emissions in aviation and space debris mitigation.</w:t>
      </w:r>
    </w:p>
    <w:bookmarkEnd w:id="22"/>
    <w:bookmarkStart w:id="23" w:name="Xb84d70d608c4d067ace05a25bffe380bd47fa7d"/>
    <w:p>
      <w:pPr>
        <w:pStyle w:val="Heading2"/>
      </w:pPr>
      <w:r>
        <w:t xml:space="preserve">3. The Swiss Aerospace Industry: Opportunities and Challenges</w:t>
      </w:r>
    </w:p>
    <w:p>
      <w:pPr>
        <w:pStyle w:val="FirstParagraph"/>
      </w:pPr>
      <w:r>
        <w:t xml:space="preserve">Switzerland’s aerospace industry is relatively small compared to countries like the United States or France but is globally renowned for its precision engineering, advanced materials, and niche expertise. Companies such as RUAG Space (a subsidiary of RUAG Industries) and startups focused on additive manufacturing (e.g., EOS) contribute significantly to the sector.</w:t>
      </w:r>
    </w:p>
    <w:p>
      <w:pPr>
        <w:pStyle w:val="BodyText"/>
      </w:pPr>
      <w:r>
        <w:rPr>
          <w:bCs/>
          <w:b/>
        </w:rPr>
        <w:t xml:space="preserve">Opportunities for Aerospace Engineers in Zurich:</w:t>
      </w:r>
    </w:p>
    <w:p>
      <w:pPr>
        <w:numPr>
          <w:ilvl w:val="0"/>
          <w:numId w:val="1002"/>
        </w:numPr>
        <w:pStyle w:val="Compact"/>
      </w:pPr>
      <w:r>
        <w:rPr>
          <w:bCs/>
          <w:b/>
        </w:rPr>
        <w:t xml:space="preserve">Innovation in sustainable aviation:</w:t>
      </w:r>
      <w:r>
        <w:t xml:space="preserve"> </w:t>
      </w:r>
      <w:r>
        <w:t xml:space="preserve">Swiss companies are at the forefront of developing electric and hybrid-electric propulsion systems, aligning with Switzerland’s climate goals.</w:t>
      </w:r>
    </w:p>
    <w:p>
      <w:pPr>
        <w:numPr>
          <w:ilvl w:val="0"/>
          <w:numId w:val="1002"/>
        </w:numPr>
        <w:pStyle w:val="Compact"/>
      </w:pPr>
      <w:r>
        <w:rPr>
          <w:bCs/>
          <w:b/>
        </w:rPr>
        <w:t xml:space="preserve">Space technology:</w:t>
      </w:r>
      <w:r>
        <w:t xml:space="preserve"> </w:t>
      </w:r>
      <w:r>
        <w:t xml:space="preserve">Zurich is home to research institutions involved in satellite development, such as the Swiss Space Center (SSC), which collaborates with ESA (European Space Agency).</w:t>
      </w:r>
    </w:p>
    <w:p>
      <w:pPr>
        <w:numPr>
          <w:ilvl w:val="0"/>
          <w:numId w:val="1002"/>
        </w:numPr>
        <w:pStyle w:val="Compact"/>
      </w:pPr>
      <w:r>
        <w:rPr>
          <w:bCs/>
          <w:b/>
        </w:rPr>
        <w:t xml:space="preserve">Cross-disciplinary projects:</w:t>
      </w:r>
      <w:r>
        <w:t xml:space="preserve"> </w:t>
      </w:r>
      <w:r>
        <w:t xml:space="preserve">Engineers work with experts in AI, robotics, and environmental science to solve complex aerospace problems.</w:t>
      </w:r>
    </w:p>
    <w:p>
      <w:pPr>
        <w:pStyle w:val="FirstParagraph"/>
      </w:pPr>
      <w:r>
        <w:rPr>
          <w:bCs/>
          <w:b/>
        </w:rPr>
        <w:t xml:space="preserve">Challenges:</w:t>
      </w:r>
    </w:p>
    <w:p>
      <w:pPr>
        <w:numPr>
          <w:ilvl w:val="0"/>
          <w:numId w:val="1003"/>
        </w:numPr>
        <w:pStyle w:val="Compact"/>
      </w:pPr>
      <w:r>
        <w:rPr>
          <w:bCs/>
          <w:b/>
        </w:rPr>
        <w:t xml:space="preserve">Limited domestic aviation infrastructure:</w:t>
      </w:r>
      <w:r>
        <w:t xml:space="preserve"> </w:t>
      </w:r>
      <w:r>
        <w:t xml:space="preserve">Switzerland’s geography restricts large-scale testing facilities for aircraft prototypes.</w:t>
      </w:r>
    </w:p>
    <w:p>
      <w:pPr>
        <w:numPr>
          <w:ilvl w:val="0"/>
          <w:numId w:val="1003"/>
        </w:numPr>
        <w:pStyle w:val="Compact"/>
      </w:pPr>
      <w:r>
        <w:rPr>
          <w:bCs/>
          <w:b/>
        </w:rPr>
        <w:t xml:space="preserve">Competition from global hubs:</w:t>
      </w:r>
      <w:r>
        <w:t xml:space="preserve"> </w:t>
      </w:r>
      <w:r>
        <w:t xml:space="preserve">Zurich-based engineers must compete with graduates from countries with larger aerospace sectors, such as the U.S. or Germany.</w:t>
      </w:r>
    </w:p>
    <w:p>
      <w:pPr>
        <w:numPr>
          <w:ilvl w:val="0"/>
          <w:numId w:val="1003"/>
        </w:numPr>
        <w:pStyle w:val="Compact"/>
      </w:pPr>
      <w:r>
        <w:rPr>
          <w:bCs/>
          <w:b/>
        </w:rPr>
        <w:t xml:space="preserve">Regulatory environment:</w:t>
      </w:r>
      <w:r>
        <w:t xml:space="preserve"> </w:t>
      </w:r>
      <w:r>
        <w:t xml:space="preserve">Strict environmental and safety regulations in Switzerland require engineers to prioritize compliance in design processes.</w:t>
      </w:r>
    </w:p>
    <w:bookmarkEnd w:id="23"/>
    <w:bookmarkStart w:id="24" w:name="X7322e21fedae01ba88b0a748c89471f279ca04b"/>
    <w:p>
      <w:pPr>
        <w:pStyle w:val="Heading2"/>
      </w:pPr>
      <w:r>
        <w:t xml:space="preserve">4. Case Study: Zurich’s Role in Sustainable Aerospace Innovation</w:t>
      </w:r>
    </w:p>
    <w:p>
      <w:pPr>
        <w:pStyle w:val="FirstParagraph"/>
      </w:pPr>
      <w:r>
        <w:t xml:space="preserve">A prime example of Zurich’s contribution to aerospace innovation is its focus on sustainable aviation technologies. At ETH Zurich, researchers are exploring biofuels, hydrogen-powered engines, and lightweight composite materials to reduce the carbon footprint of aircraft. These efforts align with Switzerland’s national strategy to achieve carbon neutrality by 2050.</w:t>
      </w:r>
    </w:p>
    <w:p>
      <w:pPr>
        <w:pStyle w:val="BodyText"/>
      </w:pPr>
      <w:r>
        <w:t xml:space="preserve">One notable project is the development of a hybrid-electric regional aircraft by Swiss startup Pipistrel in collaboration with academic institutions. This initiative demonstrates how Zurich-based engineers can bridge the gap between theoretical research and practical implementation, fostering a culture of innovation.</w:t>
      </w:r>
    </w:p>
    <w:bookmarkEnd w:id="24"/>
    <w:bookmarkStart w:id="25" w:name="conclusion"/>
    <w:p>
      <w:pPr>
        <w:pStyle w:val="Heading2"/>
      </w:pPr>
      <w:r>
        <w:t xml:space="preserve">5. Conclusion</w:t>
      </w:r>
    </w:p>
    <w:p>
      <w:pPr>
        <w:pStyle w:val="FirstParagraph"/>
      </w:pPr>
      <w:r>
        <w:t xml:space="preserve">The role of an Aerospace Engineer in Switzerland Zurich is both challenging and rewarding. The region’s academic rigor, industrial partnerships, and commitment to sustainability create a unique ecosystem for students and professionals alike. As the aerospace industry evolves with advancements in AI, electric propulsion, and space exploration, Zurich-based engineers are well-positioned to lead global innovation while addressing local priorities such as environmental stewardship.</w:t>
      </w:r>
    </w:p>
    <w:p>
      <w:pPr>
        <w:pStyle w:val="BodyText"/>
      </w:pPr>
      <w:r>
        <w:t xml:space="preserve">This Undergraduate Thesis underscores the importance of aligning technical expertise with regional goals and highlights the opportunities available to aspiring Aerospace Engineers in Switzerland Zurich. By leveraging the resources of institutions like ETH Zurich and engaging with Swiss industry leaders, students can shape the future of aerospace engineering on a global scale.</w:t>
      </w:r>
    </w:p>
    <w:bookmarkEnd w:id="25"/>
    <w:bookmarkStart w:id="26" w:name="references"/>
    <w:p>
      <w:pPr>
        <w:pStyle w:val="Heading2"/>
      </w:pPr>
      <w:r>
        <w:t xml:space="preserve">References</w:t>
      </w:r>
    </w:p>
    <w:p>
      <w:pPr>
        <w:pStyle w:val="FirstParagraph"/>
      </w:pPr>
      <w:r>
        <w:t xml:space="preserve">[Insert references to academic papers, industry reports, and sources cited in the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Switzerland Zurich</dc:title>
  <dc:creator/>
  <dc:language>en</dc:language>
  <cp:keywords/>
  <dcterms:created xsi:type="dcterms:W3CDTF">2026-07-21T03:00:10Z</dcterms:created>
  <dcterms:modified xsi:type="dcterms:W3CDTF">2026-07-21T03:00:10Z</dcterms:modified>
</cp:coreProperties>
</file>

<file path=docProps/custom.xml><?xml version="1.0" encoding="utf-8"?>
<Properties xmlns="http://schemas.openxmlformats.org/officeDocument/2006/custom-properties" xmlns:vt="http://schemas.openxmlformats.org/officeDocument/2006/docPropsVTypes"/>
</file>