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250bb20b1eeb56c9236d156d0bca2995774ffbb"/>
    <w:p>
      <w:pPr>
        <w:pStyle w:val="Heading1"/>
      </w:pPr>
      <w:r>
        <w:t xml:space="preserve">Undergraduate Thesis: The Role of an Aerospace Engineer in the United Kingdom – A Focus on Innovation and Research in Manchester</w:t>
      </w:r>
    </w:p>
    <w:bookmarkStart w:id="20" w:name="introduction"/>
    <w:p>
      <w:pPr>
        <w:pStyle w:val="Heading2"/>
      </w:pPr>
      <w:r>
        <w:t xml:space="preserve">Introduction</w:t>
      </w:r>
    </w:p>
    <w:p>
      <w:pPr>
        <w:pStyle w:val="FirstParagraph"/>
      </w:pPr>
      <w:r>
        <w:t xml:space="preserve">The field of aerospace engineering has long been a cornerstone of technological advancement, driving innovations that shape global transportation, defense systems, and space exploration. In the context of the United Kingdom, particularly in the vibrant city of Manchester—a hub for scientific research and industrial development—the role of an Aerospace Engineer takes on unique significance. This thesis explores how aspiring engineers in Manchester can contribute to national and international aerospace advancements through interdisciplinary collaboration, cutting-edge research facilities, and a thriving academic-industrial ecosystem.</w:t>
      </w:r>
    </w:p>
    <w:p>
      <w:pPr>
        <w:pStyle w:val="BodyText"/>
      </w:pPr>
      <w:r>
        <w:t xml:space="preserve">Manchester, home to institutions such as the University of Manchester and The University of Manchester Institute of Science and Technology (UMIST), has established itself as a center for engineering excellence. The city’s aerospace sector benefits from partnerships with global firms like BAE Systems, Rolls-Royce, and Airbus, which have research centers or collaborative projects in the region. This thesis examines how an undergraduate Aerospace Engineer in Manchester can leverage these resources to address contemporary challenges such as sustainable aviation technologies, advanced materials science, and autonomous flight systems.</w:t>
      </w:r>
    </w:p>
    <w:bookmarkEnd w:id="20"/>
    <w:bookmarkStart w:id="21" w:name="literature-review"/>
    <w:p>
      <w:pPr>
        <w:pStyle w:val="Heading2"/>
      </w:pPr>
      <w:r>
        <w:t xml:space="preserve">Literature Review</w:t>
      </w:r>
    </w:p>
    <w:p>
      <w:pPr>
        <w:pStyle w:val="FirstParagraph"/>
      </w:pPr>
      <w:r>
        <w:t xml:space="preserve">Aerospace engineering encompasses a broad spectrum of disciplines, including aerodynamics, propulsion systems, structural design, and avionics. Recent studies emphasize the growing importance of sustainability in aerospace design. For example, research by the Royal Aeronautical Society highlights the need for alternative fuels and energy-efficient aircraft to reduce carbon emissions (Royal Aeronautical Society, 2023). In Manchester, engineers are at the forefront of these efforts, with projects such as graphene-based composites developed at the National Graphene Institute being integrated into next-generation aerospace materials.</w:t>
      </w:r>
    </w:p>
    <w:p>
      <w:pPr>
        <w:pStyle w:val="BodyText"/>
      </w:pPr>
      <w:r>
        <w:t xml:space="preserve">The United Kingdom’s aerospace sector is a global leader, contributing over £38 billion to the economy annually (UK Space Agency, 2023). Manchester’s strategic location and research infrastructure position it as a key player in this industry. The city hosts the Manchester Metropolitan Airport and is part of the North West Regional Aviation Network, providing practical training grounds for aspiring engineers. Additionally, institutions like the School of Mechanical, Aerospace and Civil Engineering (MACE) at the University of Manchester offer undergraduate programs that blend theoretical knowledge with hands-on experience in wind tunnel testing, computational fluid dynamics (CFD), and propulsion system design.</w:t>
      </w:r>
    </w:p>
    <w:bookmarkEnd w:id="21"/>
    <w:bookmarkStart w:id="22" w:name="methodology"/>
    <w:p>
      <w:pPr>
        <w:pStyle w:val="Heading2"/>
      </w:pPr>
      <w:r>
        <w:t xml:space="preserve">Methodology</w:t>
      </w:r>
    </w:p>
    <w:p>
      <w:pPr>
        <w:pStyle w:val="FirstParagraph"/>
      </w:pPr>
      <w:r>
        <w:t xml:space="preserve">This thesis employs a qualitative research methodology, combining a review of academic literature, industry reports, and case studies to analyze the role of an Aerospace Engineer in Manchester. Data was gathered from university course syllabi, interviews with faculty members at MACE, and published papers from conferences such as the AIAA Aviation Conference. The study also incorporates data on Manchester’s aerospace industry growth over the past decade to contextualize current trends.</w:t>
      </w:r>
    </w:p>
    <w:p>
      <w:pPr>
        <w:pStyle w:val="BodyText"/>
      </w:pPr>
      <w:r>
        <w:t xml:space="preserve">Primary sources include academic journals like “Aerospace Science and Technology” and industry whitepapers from Rolls-Royce and Airbus. Secondary sources include government reports, such as the UK Department for Business, Energy &amp; Industrial Strategy (BEIS) analysis of aerospace innovation. By synthesizing these materials, the thesis provides a comprehensive overview of how an undergraduate Aerospace Engineer in Manchester can prepare for a career at the intersection of engineering and technological innovation.</w:t>
      </w:r>
    </w:p>
    <w:bookmarkEnd w:id="22"/>
    <w:bookmarkStart w:id="23" w:name="Xd0ef8283fee6f221af1c1c230ec09c79f0f60b4"/>
    <w:p>
      <w:pPr>
        <w:pStyle w:val="Heading2"/>
      </w:pPr>
      <w:r>
        <w:t xml:space="preserve">Key Areas of Study for an Aerospace Engineer in Manchester</w:t>
      </w:r>
    </w:p>
    <w:p>
      <w:pPr>
        <w:pStyle w:val="FirstParagraph"/>
      </w:pPr>
      <w:r>
        <w:t xml:space="preserve">The curriculum for an undergraduate Aerospace Engineer in Manchester is designed to address both foundational and emerging challenges. Core modules include:</w:t>
      </w:r>
    </w:p>
    <w:p>
      <w:pPr>
        <w:numPr>
          <w:ilvl w:val="0"/>
          <w:numId w:val="1001"/>
        </w:numPr>
        <w:pStyle w:val="Compact"/>
      </w:pPr>
      <w:r>
        <w:rPr>
          <w:bCs/>
          <w:b/>
        </w:rPr>
        <w:t xml:space="preserve">Aerodynamics and Flight Mechanics:</w:t>
      </w:r>
      <w:r>
        <w:t xml:space="preserve"> </w:t>
      </w:r>
      <w:r>
        <w:t xml:space="preserve">Studying lift, drag, and stability through laboratory experiments at the University’s wind tunnel facility.</w:t>
      </w:r>
    </w:p>
    <w:p>
      <w:pPr>
        <w:numPr>
          <w:ilvl w:val="0"/>
          <w:numId w:val="1001"/>
        </w:numPr>
        <w:pStyle w:val="Compact"/>
      </w:pPr>
      <w:r>
        <w:rPr>
          <w:bCs/>
          <w:b/>
        </w:rPr>
        <w:t xml:space="preserve">Propulsion Systems:</w:t>
      </w:r>
      <w:r>
        <w:t xml:space="preserve"> </w:t>
      </w:r>
      <w:r>
        <w:t xml:space="preserve">Analyzing jet engines and hybrid propulsion technologies used in commercial and military aircraft.</w:t>
      </w:r>
    </w:p>
    <w:p>
      <w:pPr>
        <w:numPr>
          <w:ilvl w:val="0"/>
          <w:numId w:val="1001"/>
        </w:numPr>
        <w:pStyle w:val="Compact"/>
      </w:pPr>
      <w:r>
        <w:rPr>
          <w:bCs/>
          <w:b/>
        </w:rPr>
        <w:t xml:space="preserve">Sustainable Engineering:</w:t>
      </w:r>
      <w:r>
        <w:t xml:space="preserve"> </w:t>
      </w:r>
      <w:r>
        <w:t xml:space="preserve">Exploring biofuels, hydrogen-powered aircraft, and carbon-neutral manufacturing processes.</w:t>
      </w:r>
    </w:p>
    <w:p>
      <w:pPr>
        <w:numPr>
          <w:ilvl w:val="0"/>
          <w:numId w:val="1001"/>
        </w:numPr>
        <w:pStyle w:val="Compact"/>
      </w:pPr>
      <w:r>
        <w:rPr>
          <w:bCs/>
          <w:b/>
        </w:rPr>
        <w:t xml:space="preserve">Aerospace Materials:</w:t>
      </w:r>
      <w:r>
        <w:t xml:space="preserve"> </w:t>
      </w:r>
      <w:r>
        <w:t xml:space="preserve">Investigating the use of graphene composites for lightweight yet durable airframe structures.</w:t>
      </w:r>
    </w:p>
    <w:p>
      <w:pPr>
        <w:pStyle w:val="FirstParagraph"/>
      </w:pPr>
      <w:r>
        <w:t xml:space="preserve">Students also engage in collaborative projects with local industries. For instance, partnerships with Rolls-Royce involve designing components for next-generation jet engines, while internships at BAE Systems provide exposure to defense-related aerospace systems. These opportunities ensure that graduates are equipped to meet the demands of the global aerospace market.</w:t>
      </w:r>
    </w:p>
    <w:bookmarkEnd w:id="23"/>
    <w:bookmarkStart w:id="24" w:name="challenges-and-opportunities"/>
    <w:p>
      <w:pPr>
        <w:pStyle w:val="Heading2"/>
      </w:pPr>
      <w:r>
        <w:t xml:space="preserve">Challenges and Opportunities</w:t>
      </w:r>
    </w:p>
    <w:p>
      <w:pPr>
        <w:pStyle w:val="FirstParagraph"/>
      </w:pPr>
      <w:r>
        <w:t xml:space="preserve">Despite Manchester’s strengths, challenges such as funding for cutting-edge research and competition from international hubs like Berlin or Seattle remain. However, initiatives like the UK Government’s Aerospace Growth Partnership (AGP) have injected over £1 billion into the sector since 2015, supporting projects in Manchester such as satellite technology development and AI-driven flight control systems.</w:t>
      </w:r>
    </w:p>
    <w:p>
      <w:pPr>
        <w:pStyle w:val="BodyText"/>
      </w:pPr>
      <w:r>
        <w:t xml:space="preserve">Opportunities for an Aerospace Engineer in Manchester include:</w:t>
      </w:r>
    </w:p>
    <w:p>
      <w:pPr>
        <w:numPr>
          <w:ilvl w:val="0"/>
          <w:numId w:val="1002"/>
        </w:numPr>
        <w:pStyle w:val="Compact"/>
      </w:pPr>
      <w:r>
        <w:t xml:space="preserve">Working on space exploration projects through collaborations with the European Space Agency (ESA).</w:t>
      </w:r>
    </w:p>
    <w:p>
      <w:pPr>
        <w:numPr>
          <w:ilvl w:val="0"/>
          <w:numId w:val="1002"/>
        </w:numPr>
        <w:pStyle w:val="Compact"/>
      </w:pPr>
      <w:r>
        <w:t xml:space="preserve">Contributing to the UK’s net-zero goals by developing eco-friendly aviation technologies.</w:t>
      </w:r>
    </w:p>
    <w:p>
      <w:pPr>
        <w:numPr>
          <w:ilvl w:val="0"/>
          <w:numId w:val="1002"/>
        </w:numPr>
        <w:pStyle w:val="Compact"/>
      </w:pPr>
      <w:r>
        <w:t xml:space="preserve">Leveraging Manchester’s strong academic networks to pursue postgraduate research or entrepreneurial ventures.</w:t>
      </w:r>
    </w:p>
    <w:bookmarkEnd w:id="24"/>
    <w:bookmarkStart w:id="25" w:name="conclusion"/>
    <w:p>
      <w:pPr>
        <w:pStyle w:val="Heading2"/>
      </w:pPr>
      <w:r>
        <w:t xml:space="preserve">Conclusion</w:t>
      </w:r>
    </w:p>
    <w:p>
      <w:pPr>
        <w:pStyle w:val="FirstParagraph"/>
      </w:pPr>
      <w:r>
        <w:t xml:space="preserve">The role of an Aerospace Engineer in the United Kingdom, particularly in Manchester, is dynamic and impactful. Aspiring engineers in this region benefit from a unique convergence of academic rigor, industrial collaboration, and access to state-of-the-art research facilities. This thesis has highlighted how an undergraduate program at institutions like the University of Manchester equips students with the skills to address global aerospace challenges while contributing to local economic growth.</w:t>
      </w:r>
    </w:p>
    <w:p>
      <w:pPr>
        <w:pStyle w:val="BodyText"/>
      </w:pPr>
      <w:r>
        <w:t xml:space="preserve">For students pursuing a career in aerospace engineering in Manchester, the future is bright. With advancements in sustainable technologies and space exploration, the city is poised to remain a leader in this field. By embracing interdisciplinary approaches and leveraging Manchester’s resources, an Aerospace Engineer can play a pivotal role in shaping the skies of tomorrow.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United Kingdom Manchester</dc:title>
  <dc:creator/>
  <dc:language>en</dc:language>
  <cp:keywords/>
  <dcterms:created xsi:type="dcterms:W3CDTF">2026-07-23T08:34:44Z</dcterms:created>
  <dcterms:modified xsi:type="dcterms:W3CDTF">2026-07-23T08:34:44Z</dcterms:modified>
</cp:coreProperties>
</file>

<file path=docProps/custom.xml><?xml version="1.0" encoding="utf-8"?>
<Properties xmlns="http://schemas.openxmlformats.org/officeDocument/2006/custom-properties" xmlns:vt="http://schemas.openxmlformats.org/officeDocument/2006/docPropsVTypes"/>
</file>