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00ccc209da3aa3182b00940e6596f6ac6c60444"/>
    <w:p>
      <w:pPr>
        <w:pStyle w:val="Heading1"/>
      </w:pPr>
      <w:r>
        <w:t xml:space="preserve">Undergraduate Thesis: The Role and Impact of an Aerospace Engineer in the United States Los Angeles</w:t>
      </w:r>
    </w:p>
    <w:p>
      <w:pPr>
        <w:pStyle w:val="FirstParagraph"/>
      </w:pPr>
      <w:r>
        <w:t xml:space="preserve">This</w:t>
      </w:r>
      <w:r>
        <w:t xml:space="preserve"> </w:t>
      </w:r>
      <w:r>
        <w:rPr>
          <w:bCs/>
          <w:b/>
        </w:rPr>
        <w:t xml:space="preserve">Undergraduate Thesis</w:t>
      </w:r>
      <w:r>
        <w:t xml:space="preserve"> </w:t>
      </w:r>
      <w:r>
        <w:t xml:space="preserve">explores the evolving role of an</w:t>
      </w:r>
      <w:r>
        <w:t xml:space="preserve"> </w:t>
      </w:r>
      <w:r>
        <w:rPr>
          <w:bCs/>
          <w:b/>
        </w:rPr>
        <w:t xml:space="preserve">Aerospace Engineer</w:t>
      </w:r>
      <w:r>
        <w:t xml:space="preserve"> </w:t>
      </w:r>
      <w:r>
        <w:t xml:space="preserve">within the dynamic context of</w:t>
      </w:r>
      <w:r>
        <w:t xml:space="preserve"> </w:t>
      </w:r>
      <w:r>
        <w:rPr>
          <w:iCs/>
          <w:i/>
        </w:rPr>
        <w:t xml:space="preserve">United States Los Angeles</w:t>
      </w:r>
      <w:r>
        <w:t xml:space="preserve">. As a global hub for technological innovation, Los Angeles presents unique opportunities and challenges for aerospace professionals. This document examines the educational pathways, industry landscape, and societal contributions of aerospace engineers in this region, emphasizing their significance in shaping future advancements.</w:t>
      </w:r>
    </w:p>
    <w:bookmarkStart w:id="20"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has long been associated with pioneering cities like Los Angeles. As a major center for aerospace research and development, the</w:t>
      </w:r>
      <w:r>
        <w:t xml:space="preserve"> </w:t>
      </w:r>
      <w:r>
        <w:rPr>
          <w:iCs/>
          <w:i/>
        </w:rPr>
        <w:t xml:space="preserve">United States Los Angeles</w:t>
      </w:r>
      <w:r>
        <w:t xml:space="preserve"> </w:t>
      </w:r>
      <w:r>
        <w:t xml:space="preserve">metropolitan area hosts institutions such as the University of Southern California (USC), California Institute of Technology (Caltech), and UCLA. These academic powerhouses provide cutting-edge training for future</w:t>
      </w:r>
      <w:r>
        <w:t xml:space="preserve"> </w:t>
      </w:r>
      <w:r>
        <w:rPr>
          <w:bCs/>
          <w:b/>
        </w:rPr>
        <w:t xml:space="preserve">Aerospace Engineers</w:t>
      </w:r>
      <w:r>
        <w:t xml:space="preserve">, ensuring a pipeline of talent to support local and national aerospace initiatives.</w:t>
      </w:r>
    </w:p>
    <w:p>
      <w:pPr>
        <w:pStyle w:val="BodyText"/>
      </w:pPr>
      <w:r>
        <w:t xml:space="preserve">This thesis argues that Los Angeles is not only a historical cornerstone of aerospace innovation but also a forward-looking environment for the next generation of</w:t>
      </w:r>
      <w:r>
        <w:t xml:space="preserve"> </w:t>
      </w:r>
      <w:r>
        <w:rPr>
          <w:bCs/>
          <w:b/>
        </w:rPr>
        <w:t xml:space="preserve">Aerospace Engineers</w:t>
      </w:r>
      <w:r>
        <w:t xml:space="preserve">. The interplay between academic institutions, industry leaders, and government agencies in</w:t>
      </w:r>
      <w:r>
        <w:t xml:space="preserve"> </w:t>
      </w:r>
      <w:r>
        <w:rPr>
          <w:iCs/>
          <w:i/>
        </w:rPr>
        <w:t xml:space="preserve">United States Los Angeles</w:t>
      </w:r>
      <w:r>
        <w:t xml:space="preserve"> </w:t>
      </w:r>
      <w:r>
        <w:t xml:space="preserve">creates a unique ecosystem that fosters interdisciplinary collaboration and technological breakthroughs.</w:t>
      </w:r>
    </w:p>
    <w:bookmarkEnd w:id="20"/>
    <w:bookmarkStart w:id="21" w:name="literature-review"/>
    <w:p>
      <w:pPr>
        <w:pStyle w:val="Heading2"/>
      </w:pPr>
      <w:r>
        <w:t xml:space="preserve">Literature Review</w:t>
      </w:r>
    </w:p>
    <w:p>
      <w:pPr>
        <w:pStyle w:val="FirstParagraph"/>
      </w:pPr>
      <w:r>
        <w:t xml:space="preserve">The aerospace sector has undergone transformative changes over the past two decades. In</w:t>
      </w:r>
      <w:r>
        <w:t xml:space="preserve"> </w:t>
      </w:r>
      <w:r>
        <w:rPr>
          <w:iCs/>
          <w:i/>
        </w:rPr>
        <w:t xml:space="preserve">United States Los Angeles</w:t>
      </w:r>
      <w:r>
        <w:t xml:space="preserve">, advancements in unmanned aerial vehicles (UAVs), space exploration, and sustainable propulsion systems have redefined the scope of an</w:t>
      </w:r>
      <w:r>
        <w:t xml:space="preserve"> </w:t>
      </w:r>
      <w:r>
        <w:rPr>
          <w:bCs/>
          <w:b/>
        </w:rPr>
        <w:t xml:space="preserve">Aerospace Engineer</w:t>
      </w:r>
      <w:r>
        <w:t xml:space="preserve">. Notable projects include SpaceX’s Starship program and NASA’s Jet Propulsion Laboratory (JPL), both of which operate within proximity to Los Angeles. These endeavors underscore the city’s pivotal role in advancing aerospace science.</w:t>
      </w:r>
    </w:p>
    <w:p>
      <w:pPr>
        <w:pStyle w:val="BodyText"/>
      </w:pPr>
      <w:r>
        <w:t xml:space="preserve">According to recent studies, the demand for skilled</w:t>
      </w:r>
      <w:r>
        <w:t xml:space="preserve"> </w:t>
      </w:r>
      <w:r>
        <w:rPr>
          <w:bCs/>
          <w:b/>
        </w:rPr>
        <w:t xml:space="preserve">Aerospace Engineers</w:t>
      </w:r>
      <w:r>
        <w:t xml:space="preserve"> </w:t>
      </w:r>
      <w:r>
        <w:t xml:space="preserve">in the Los Angeles area has surged due to growing interest in space commercialization and climate-conscious technologies. This trend aligns with the broader goals of</w:t>
      </w:r>
      <w:r>
        <w:t xml:space="preserve"> </w:t>
      </w:r>
      <w:r>
        <w:rPr>
          <w:iCs/>
          <w:i/>
        </w:rPr>
        <w:t xml:space="preserve">United States Los Angeles</w:t>
      </w:r>
      <w:r>
        <w:t xml:space="preserve"> </w:t>
      </w:r>
      <w:r>
        <w:t xml:space="preserve">to become a leader in green energy and advanced manufacturing.</w:t>
      </w:r>
    </w:p>
    <w:bookmarkEnd w:id="21"/>
    <w:bookmarkStart w:id="22" w:name="Xc0264d9452933336f31ec4e44789a3f52f15ec4"/>
    <w:p>
      <w:pPr>
        <w:pStyle w:val="Heading2"/>
      </w:pPr>
      <w:r>
        <w:t xml:space="preserve">Educational Pathways for an Aerospace Engineer</w:t>
      </w:r>
    </w:p>
    <w:p>
      <w:pPr>
        <w:pStyle w:val="FirstParagraph"/>
      </w:pPr>
      <w:r>
        <w:t xml:space="preserve">Becoming an</w:t>
      </w:r>
      <w:r>
        <w:t xml:space="preserve"> </w:t>
      </w:r>
      <w:r>
        <w:rPr>
          <w:bCs/>
          <w:b/>
        </w:rPr>
        <w:t xml:space="preserve">Aerospace Engineer</w:t>
      </w:r>
      <w:r>
        <w:t xml:space="preserve"> </w:t>
      </w:r>
      <w:r>
        <w:t xml:space="preserve">in</w:t>
      </w:r>
      <w:r>
        <w:t xml:space="preserve"> </w:t>
      </w:r>
      <w:r>
        <w:rPr>
          <w:iCs/>
          <w:i/>
        </w:rPr>
        <w:t xml:space="preserve">United States Los Angeles</w:t>
      </w:r>
      <w:r>
        <w:t xml:space="preserve"> </w:t>
      </w:r>
      <w:r>
        <w:t xml:space="preserve">requires a rigorous educational foundation. Undergraduate programs at institutions like USC and Caltech emphasize core subjects such as aerodynamics, propulsion systems, and materials science. These curricula are designed to prepare students for careers in both traditional aerospace sectors and emerging fields like drone technology or space tourism.</w:t>
      </w:r>
    </w:p>
    <w:p>
      <w:pPr>
        <w:pStyle w:val="BodyText"/>
      </w:pPr>
      <w:r>
        <w:t xml:space="preserve">In addition to academic training, internships with local companies such as SpaceX, Boeing, or Northrop Grumman provide hands-on experience. These opportunities allow aspiring</w:t>
      </w:r>
      <w:r>
        <w:t xml:space="preserve"> </w:t>
      </w:r>
      <w:r>
        <w:rPr>
          <w:bCs/>
          <w:b/>
        </w:rPr>
        <w:t xml:space="preserve">Aerospace Engineers</w:t>
      </w:r>
      <w:r>
        <w:t xml:space="preserve"> </w:t>
      </w:r>
      <w:r>
        <w:t xml:space="preserve">to contribute to real-world projects while building professional networks in Los Angeles. The city’s proximity to major aerospace hubs further enhances the practical relevance of these programs.</w:t>
      </w:r>
    </w:p>
    <w:bookmarkEnd w:id="22"/>
    <w:bookmarkStart w:id="23" w:name="X249d17d86b2e53c934e026c7579202221d55924"/>
    <w:p>
      <w:pPr>
        <w:pStyle w:val="Heading2"/>
      </w:pPr>
      <w:r>
        <w:t xml:space="preserve">Industry Landscape in United States Los Angeles</w:t>
      </w:r>
    </w:p>
    <w:p>
      <w:pPr>
        <w:pStyle w:val="FirstParagraph"/>
      </w:pPr>
      <w:r>
        <w:t xml:space="preserve">The</w:t>
      </w:r>
      <w:r>
        <w:t xml:space="preserve"> </w:t>
      </w:r>
      <w:r>
        <w:rPr>
          <w:iCs/>
          <w:i/>
        </w:rPr>
        <w:t xml:space="preserve">United States Los Angeles</w:t>
      </w:r>
      <w:r>
        <w:t xml:space="preserve"> </w:t>
      </w:r>
      <w:r>
        <w:t xml:space="preserve">region is home to a thriving aerospace industry, with companies like SpaceX and Virgin Galactic spearheading innovations in space exploration. Additionally, defense contractors such as Northrop Grumman and Lockheed Martin maintain significant operations in the area, offering diverse career opportunities for</w:t>
      </w:r>
      <w:r>
        <w:t xml:space="preserve"> </w:t>
      </w:r>
      <w:r>
        <w:rPr>
          <w:bCs/>
          <w:b/>
        </w:rPr>
        <w:t xml:space="preserve">Aerospace Engineers</w:t>
      </w:r>
      <w:r>
        <w:t xml:space="preserve">.</w:t>
      </w:r>
    </w:p>
    <w:p>
      <w:pPr>
        <w:pStyle w:val="BodyText"/>
      </w:pPr>
      <w:r>
        <w:t xml:space="preserve">The presence of NASA’s JPL in Pasadena—a suburb of Los Angeles—further cements the region’s reputation as a leader in space science. Researchers and engineers at JPL work on missions to Mars, Saturn, and beyond, illustrating the global impact of aerospace engineering efforts based in</w:t>
      </w:r>
      <w:r>
        <w:t xml:space="preserve"> </w:t>
      </w:r>
      <w:r>
        <w:rPr>
          <w:iCs/>
          <w:i/>
        </w:rPr>
        <w:t xml:space="preserve">United States Los Angeles</w:t>
      </w:r>
      <w:r>
        <w:t xml:space="preserve">.</w:t>
      </w:r>
    </w:p>
    <w:bookmarkEnd w:id="23"/>
    <w:bookmarkStart w:id="24" w:name="Xb159d9815a8f1270bea96ae37e171f1e1ffea07"/>
    <w:p>
      <w:pPr>
        <w:pStyle w:val="Heading2"/>
      </w:pPr>
      <w:r>
        <w:t xml:space="preserve">Societal Contributions and Future Prospects</w:t>
      </w:r>
    </w:p>
    <w:p>
      <w:pPr>
        <w:pStyle w:val="FirstParagraph"/>
      </w:pPr>
      <w:r>
        <w:t xml:space="preserve">The work of an</w:t>
      </w:r>
      <w:r>
        <w:t xml:space="preserve"> </w:t>
      </w:r>
      <w:r>
        <w:rPr>
          <w:bCs/>
          <w:b/>
        </w:rPr>
        <w:t xml:space="preserve">Aerospace Engineer</w:t>
      </w:r>
      <w:r>
        <w:t xml:space="preserve"> </w:t>
      </w:r>
      <w:r>
        <w:t xml:space="preserve">extends beyond technical innovation; it also addresses societal needs. In</w:t>
      </w:r>
      <w:r>
        <w:t xml:space="preserve"> </w:t>
      </w:r>
      <w:r>
        <w:rPr>
          <w:iCs/>
          <w:i/>
        </w:rPr>
        <w:t xml:space="preserve">United States Los Angeles</w:t>
      </w:r>
      <w:r>
        <w:t xml:space="preserve">, aerospace professionals are increasingly involved in developing technologies for disaster response, environmental monitoring, and urban air mobility. For example, UAVs designed by local startups are being used to monitor wildfires and assist in emergency management—a critical need given California’s climate challenges.</w:t>
      </w:r>
    </w:p>
    <w:p>
      <w:pPr>
        <w:pStyle w:val="BodyText"/>
      </w:pPr>
      <w:r>
        <w:t xml:space="preserve">Looking ahead, the role of an</w:t>
      </w:r>
      <w:r>
        <w:t xml:space="preserve"> </w:t>
      </w:r>
      <w:r>
        <w:rPr>
          <w:bCs/>
          <w:b/>
        </w:rPr>
        <w:t xml:space="preserve">Aerospace Engineer</w:t>
      </w:r>
      <w:r>
        <w:t xml:space="preserve"> </w:t>
      </w:r>
      <w:r>
        <w:t xml:space="preserve">in</w:t>
      </w:r>
      <w:r>
        <w:t xml:space="preserve"> </w:t>
      </w:r>
      <w:r>
        <w:rPr>
          <w:iCs/>
          <w:i/>
        </w:rPr>
        <w:t xml:space="preserve">United States Los Angeles</w:t>
      </w:r>
      <w:r>
        <w:t xml:space="preserve"> </w:t>
      </w:r>
      <w:r>
        <w:t xml:space="preserve">will be shaped by trends such as artificial intelligence integration, reusable rocket technology, and sustainable aviation fuels. As these fields evolve, the demand for interdisciplinary expertise will grow, requiring engineers to collaborate with data scientists, environmentalists, and policymakers.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highlighted the vital role of an</w:t>
      </w:r>
      <w:r>
        <w:t xml:space="preserve"> </w:t>
      </w:r>
      <w:r>
        <w:rPr>
          <w:bCs/>
          <w:b/>
        </w:rPr>
        <w:t xml:space="preserve">Aerospace Engineer</w:t>
      </w:r>
      <w:r>
        <w:t xml:space="preserve"> </w:t>
      </w:r>
      <w:r>
        <w:t xml:space="preserve">in the context of</w:t>
      </w:r>
      <w:r>
        <w:t xml:space="preserve"> </w:t>
      </w:r>
      <w:r>
        <w:rPr>
          <w:iCs/>
          <w:i/>
        </w:rPr>
        <w:t xml:space="preserve">United States Los Angeles</w:t>
      </w:r>
      <w:r>
        <w:t xml:space="preserve">. From academic institutions to industry leaders, the region offers unparalleled opportunities for innovation and professional growth. As aerospace engineering continues to intersect with global challenges such as climate change and space exploration, Los Angeles remains a beacon of progress for this field.</w:t>
      </w:r>
    </w:p>
    <w:p>
      <w:pPr>
        <w:pStyle w:val="BodyText"/>
      </w:pPr>
      <w:r>
        <w:t xml:space="preserve">The future of aerospace engineering in</w:t>
      </w:r>
      <w:r>
        <w:t xml:space="preserve"> </w:t>
      </w:r>
      <w:r>
        <w:rPr>
          <w:iCs/>
          <w:i/>
        </w:rPr>
        <w:t xml:space="preserve">United States Los Angeles</w:t>
      </w:r>
      <w:r>
        <w:t xml:space="preserve"> </w:t>
      </w:r>
      <w:r>
        <w:t xml:space="preserve">is bright, thanks to its unique blend of academic excellence, industrial leadership, and visionary goals. For aspiring</w:t>
      </w:r>
      <w:r>
        <w:t xml:space="preserve"> </w:t>
      </w:r>
      <w:r>
        <w:rPr>
          <w:bCs/>
          <w:b/>
        </w:rPr>
        <w:t xml:space="preserve">Aerospace Engineers</w:t>
      </w:r>
      <w:r>
        <w:t xml:space="preserve">, the journey begins here—with an education rooted in cutting-edge research and a commitment to shaping the skies and beyond.</w:t>
      </w:r>
    </w:p>
    <w:bookmarkEnd w:id="25"/>
    <w:bookmarkStart w:id="26" w:name="references"/>
    <w:p>
      <w:pPr>
        <w:pStyle w:val="Heading2"/>
      </w:pPr>
      <w:r>
        <w:t xml:space="preserve">References</w:t>
      </w:r>
    </w:p>
    <w:p>
      <w:pPr>
        <w:numPr>
          <w:ilvl w:val="0"/>
          <w:numId w:val="1001"/>
        </w:numPr>
        <w:pStyle w:val="Compact"/>
      </w:pPr>
      <w:r>
        <w:t xml:space="preserve">University of Southern California. (n.d.). Aerospace Engineering Program. Retrieved from [usc.edu/aerospace]</w:t>
      </w:r>
    </w:p>
    <w:p>
      <w:pPr>
        <w:numPr>
          <w:ilvl w:val="0"/>
          <w:numId w:val="1001"/>
        </w:numPr>
        <w:pStyle w:val="Compact"/>
      </w:pPr>
      <w:r>
        <w:t xml:space="preserve">California Institute of Technology. (n.d.). Jet Propulsion Laboratory. Retrieved from [jpl.nasa.gov]</w:t>
      </w:r>
    </w:p>
    <w:p>
      <w:pPr>
        <w:numPr>
          <w:ilvl w:val="0"/>
          <w:numId w:val="1001"/>
        </w:numPr>
        <w:pStyle w:val="Compact"/>
      </w:pPr>
      <w:r>
        <w:t xml:space="preserve">SpaceX Corporation. (2023). Starship Program Overview. Retrieved from [spacex.com/starship]</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the United States Los Angeles</dc:title>
  <dc:creator/>
  <dc:language>en</dc:language>
  <cp:keywords/>
  <dcterms:created xsi:type="dcterms:W3CDTF">2026-07-23T22:48:01Z</dcterms:created>
  <dcterms:modified xsi:type="dcterms:W3CDTF">2026-07-23T22:48:01Z</dcterms:modified>
</cp:coreProperties>
</file>

<file path=docProps/custom.xml><?xml version="1.0" encoding="utf-8"?>
<Properties xmlns="http://schemas.openxmlformats.org/officeDocument/2006/custom-properties" xmlns:vt="http://schemas.openxmlformats.org/officeDocument/2006/docPropsVTypes"/>
</file>