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1f05517d6a84251600ba2c0a695257c0ce3a460"/>
    <w:p>
      <w:pPr>
        <w:pStyle w:val="Heading1"/>
      </w:pPr>
      <w:r>
        <w:t xml:space="preserve">Undergraduate Thesis: The Role of an Aerospace Engineer in Shaping Sustainable Aviation and Space Exploration in the United States, with a Focus on Miami</w:t>
      </w:r>
    </w:p>
    <w:p>
      <w:pPr>
        <w:pStyle w:val="FirstParagraph"/>
      </w:pPr>
      <w:r>
        <w:rPr>
          <w:bCs/>
          <w:b/>
        </w:rPr>
        <w:t xml:space="preserve">Abstract:</w:t>
      </w:r>
      <w:r>
        <w:t xml:space="preserve"> </w:t>
      </w:r>
      <w:r>
        <w:t xml:space="preserve">This Undergraduate Thesis explores the evolving responsibilities of an Aerospace Engineer within the United States, emphasizing their role in addressing global challenges through innovative solutions. With a particular focus on Miami, Florida—a city uniquely positioned at the intersection of coastal resilience and emerging aerospace technologies—this document examines how regional factors influence engineering priorities. It highlights the importance of interdisciplinary collaboration between academia, industry, and government agencies to advance aviation safety, climate adaptation strategies, and space exploration initiatives in the context of Miami’s geographic and economic landscape.</w:t>
      </w:r>
    </w:p>
    <w:bookmarkStart w:id="20" w:name="introduction"/>
    <w:p>
      <w:pPr>
        <w:pStyle w:val="Heading2"/>
      </w:pPr>
      <w:r>
        <w:t xml:space="preserve">Introduction</w:t>
      </w:r>
    </w:p>
    <w:p>
      <w:pPr>
        <w:pStyle w:val="FirstParagraph"/>
      </w:pPr>
      <w:r>
        <w:t xml:space="preserve">The field of Aerospace Engineering has long been a cornerstone of technological progress in the United States. From pioneering flight mechanics to developing reusable rocket systems, Aerospace Engineers are at the forefront of designing solutions that redefine transportation, communication, and scientific exploration. However, as climate change accelerates and global demand for sustainable technologies rises, the responsibilities of an Aerospace Engineer extend beyond traditional domains. In cities like Miami—a hub for both aviation infrastructure and environmental vulnerability—these professionals must balance innovation with ecological stewardship.</w:t>
      </w:r>
    </w:p>
    <w:bookmarkEnd w:id="20"/>
    <w:bookmarkStart w:id="21" w:name="Xc94267c84aeac39c2b34fb9070aef0c230b734d"/>
    <w:p>
      <w:pPr>
        <w:pStyle w:val="Heading2"/>
      </w:pPr>
      <w:r>
        <w:t xml:space="preserve">Background: The Significance of Aerospace Engineering in the United States</w:t>
      </w:r>
    </w:p>
    <w:p>
      <w:pPr>
        <w:pStyle w:val="FirstParagraph"/>
      </w:pPr>
      <w:r>
        <w:t xml:space="preserve">The United States has historically led global advancements in aerospace technology, driven by institutions such as NASA, private-sector innovators like SpaceX and Blue Origin, and academic research centers. Aerospace Engineers play a critical role in this ecosystem by designing aircraft, spacecraft, propulsion systems, and materials that meet stringent safety and efficiency standards. As Miami becomes increasingly susceptible to extreme weather events—such as hurricanes—engineers must also address the intersection of aerospace innovation with disaster preparedness.</w:t>
      </w:r>
    </w:p>
    <w:bookmarkEnd w:id="21"/>
    <w:bookmarkStart w:id="22" w:name="objectives-of-this-thesis"/>
    <w:p>
      <w:pPr>
        <w:pStyle w:val="Heading2"/>
      </w:pPr>
      <w:r>
        <w:t xml:space="preserve">Objectives of This Thesis</w:t>
      </w:r>
    </w:p>
    <w:p>
      <w:pPr>
        <w:pStyle w:val="FirstParagraph"/>
      </w:pPr>
      <w:r>
        <w:t xml:space="preserve">This Undergraduate Thesis aims to:</w:t>
      </w:r>
    </w:p>
    <w:p>
      <w:pPr>
        <w:numPr>
          <w:ilvl w:val="0"/>
          <w:numId w:val="1001"/>
        </w:numPr>
        <w:pStyle w:val="Compact"/>
      </w:pPr>
      <w:r>
        <w:t xml:space="preserve">Analyze the unique challenges faced by Aerospace Engineers in Miami, including climate-related risks and infrastructure demands.</w:t>
      </w:r>
    </w:p>
    <w:p>
      <w:pPr>
        <w:numPr>
          <w:ilvl w:val="0"/>
          <w:numId w:val="1001"/>
        </w:numPr>
        <w:pStyle w:val="Compact"/>
      </w:pPr>
      <w:r>
        <w:t xml:space="preserve">Evaluate educational programs in the United States that prepare students for careers as Aerospace Engineers, with a focus on Miami-based institutions.</w:t>
      </w:r>
    </w:p>
    <w:p>
      <w:pPr>
        <w:numPr>
          <w:ilvl w:val="0"/>
          <w:numId w:val="1001"/>
        </w:numPr>
        <w:pStyle w:val="Compact"/>
      </w:pPr>
      <w:r>
        <w:t xml:space="preserve">Explore case studies of aerospace projects in the United States that align with sustainability goals, emphasizing their relevance to coastal regions like Miami.</w:t>
      </w:r>
    </w:p>
    <w:bookmarkEnd w:id="22"/>
    <w:bookmarkStart w:id="23" w:name="methodology"/>
    <w:p>
      <w:pPr>
        <w:pStyle w:val="Heading2"/>
      </w:pPr>
      <w:r>
        <w:t xml:space="preserve">Methodology</w:t>
      </w:r>
    </w:p>
    <w:p>
      <w:pPr>
        <w:pStyle w:val="FirstParagraph"/>
      </w:pPr>
      <w:r>
        <w:t xml:space="preserve">To achieve these objectives, this thesis employs a mixed-methods approach. Qualitative data is gathered through secondary research, including peer-reviewed articles, industry reports, and publications from aerospace organizations. Quantitative analysis draws on statistical trends in Miami’s climate data and the growth of aerospace-related industries in Florida. Additionally, interviews with professionals in the field (conducted remotely) provide insights into current challenges and opportunities for Aerospace Engineers working in or near Miami.</w:t>
      </w:r>
    </w:p>
    <w:bookmarkEnd w:id="23"/>
    <w:bookmarkStart w:id="24" w:name="X42959cb7dd385644200863c19e9ac991617d815"/>
    <w:p>
      <w:pPr>
        <w:pStyle w:val="Heading2"/>
      </w:pPr>
      <w:r>
        <w:t xml:space="preserve">Findings: Aerospace Engineering Challenges and Opportunities in Miami</w:t>
      </w:r>
    </w:p>
    <w:p>
      <w:pPr>
        <w:pStyle w:val="FirstParagraph"/>
      </w:pPr>
      <w:r>
        <w:rPr>
          <w:bCs/>
          <w:b/>
        </w:rPr>
        <w:t xml:space="preserve">1. Climate Adaptation and Aviation Infrastructure:</w:t>
      </w:r>
      <w:r>
        <w:br/>
      </w:r>
      <w:r>
        <w:t xml:space="preserve">Miami’s low elevation and exposure to rising sea levels pose risks to its aviation infrastructure, including the Miami International Airport (MIA). Aerospace Engineers must design resilient systems that mitigate flood risks while maintaining operational efficiency. For example, engineers are exploring elevated runway designs and advanced drainage technologies inspired by aerospace materials used in spacecraft thermal protection.</w:t>
      </w:r>
    </w:p>
    <w:p>
      <w:pPr>
        <w:pStyle w:val="BodyText"/>
      </w:pPr>
      <w:r>
        <w:rPr>
          <w:bCs/>
          <w:b/>
        </w:rPr>
        <w:t xml:space="preserve">2. Space Exploration and Regional Collaboration:</w:t>
      </w:r>
      <w:r>
        <w:br/>
      </w:r>
      <w:r>
        <w:t xml:space="preserve">Proximity to Cape Canaveral, the Kennedy Space Center, and SpaceX’s Boca Chica facility makes Miami a strategic location for space-related research. Aerospace Engineers in the region collaborate with NASA and private companies to develop technologies for Mars missions, satellite deployment, and reusable rocket systems. Universities such as Florida International University (FIU) have established programs focused on aerospace systems engineering, fostering talent pipelines for these initiatives.</w:t>
      </w:r>
    </w:p>
    <w:p>
      <w:pPr>
        <w:pStyle w:val="BodyText"/>
      </w:pPr>
      <w:r>
        <w:rPr>
          <w:bCs/>
          <w:b/>
        </w:rPr>
        <w:t xml:space="preserve">3. Sustainable Aviation Technologies:</w:t>
      </w:r>
      <w:r>
        <w:br/>
      </w:r>
      <w:r>
        <w:t xml:space="preserve">The aviation industry contributes significantly to global carbon emissions. Aerospace Engineers in Miami are at the forefront of developing alternative fuels, electric propulsion systems, and aerodynamic improvements to reduce environmental impact. For instance, FIU’s College of Engineering and Computing has partnered with local airports to test biofuel blends and hydrogen-powered aircraft prototypes.</w:t>
      </w:r>
    </w:p>
    <w:bookmarkEnd w:id="24"/>
    <w:bookmarkStart w:id="25" w:name="Xbe0931a93efca8cdc0e4ce4e299ef084a6089cf"/>
    <w:p>
      <w:pPr>
        <w:pStyle w:val="Heading2"/>
      </w:pPr>
      <w:r>
        <w:t xml:space="preserve">Educational Pathways for Aerospace Engineers in the United States Miami</w:t>
      </w:r>
    </w:p>
    <w:p>
      <w:pPr>
        <w:pStyle w:val="FirstParagraph"/>
      </w:pPr>
      <w:r>
        <w:t xml:space="preserve">Academic programs in the United States provide rigorous training for aspiring Aerospace Engineers. In Miami, institutions like FIU offer Bachelor of Science degrees in Aerospace Engineering, emphasizing coursework in aerodynamics, propulsion systems, and computational modeling. Students also gain hands-on experience through internships with aerospace firms and research projects focused on climate-resilient design.</w:t>
      </w:r>
    </w:p>
    <w:p>
      <w:pPr>
        <w:pStyle w:val="BodyText"/>
      </w:pPr>
      <w:r>
        <w:t xml:space="preserve">Key features of these programs include:</w:t>
      </w:r>
    </w:p>
    <w:p>
      <w:pPr>
        <w:numPr>
          <w:ilvl w:val="0"/>
          <w:numId w:val="1002"/>
        </w:numPr>
        <w:pStyle w:val="Compact"/>
      </w:pPr>
      <w:r>
        <w:t xml:space="preserve">Collaborations with NASA’s Kennedy Space Center for student research opportunities.</w:t>
      </w:r>
    </w:p>
    <w:p>
      <w:pPr>
        <w:numPr>
          <w:ilvl w:val="0"/>
          <w:numId w:val="1002"/>
        </w:numPr>
        <w:pStyle w:val="Compact"/>
      </w:pPr>
      <w:r>
        <w:t xml:space="preserve">Courses on sustainable aviation technologies and their application in coastal regions.</w:t>
      </w:r>
    </w:p>
    <w:p>
      <w:pPr>
        <w:numPr>
          <w:ilvl w:val="0"/>
          <w:numId w:val="1002"/>
        </w:numPr>
        <w:pStyle w:val="Compact"/>
      </w:pPr>
      <w:r>
        <w:t xml:space="preserve">Semester-long projects simulating real-world aerospace engineering problems, such as designing hurricane-resistant aircraft structures.</w:t>
      </w:r>
    </w:p>
    <w:bookmarkEnd w:id="25"/>
    <w:bookmarkStart w:id="26" w:name="Xba5041e2c5a04a9c5b7172f8bcb96414bf21882"/>
    <w:p>
      <w:pPr>
        <w:pStyle w:val="Heading2"/>
      </w:pPr>
      <w:r>
        <w:t xml:space="preserve">Case Study: The Role of Aerospace Engineers in Hurricane Preparedness</w:t>
      </w:r>
    </w:p>
    <w:p>
      <w:pPr>
        <w:pStyle w:val="FirstParagraph"/>
      </w:pPr>
      <w:r>
        <w:t xml:space="preserve">Miami’s vulnerability to hurricanes necessitates innovative solutions from Aerospace Engineers. One example is the development of drones equipped with LiDAR and thermal imaging sensors to assess damage in post-storm scenarios. These systems, designed by engineers at FIU’s Advanced Technology Development Center, enable rapid data collection for emergency response teams.</w:t>
      </w:r>
    </w:p>
    <w:p>
      <w:pPr>
        <w:pStyle w:val="BodyText"/>
      </w:pPr>
      <w:r>
        <w:t xml:space="preserve">Another initiative involves integrating aerospace-grade materials into building codes for coastal infrastructure. Engineers are testing lightweight composites used in aircraft manufacturing to create hurricane-resistant structures that reduce wind damage and improve energy efficiency.</w:t>
      </w:r>
    </w:p>
    <w:bookmarkEnd w:id="26"/>
    <w:bookmarkStart w:id="27" w:name="conclusion"/>
    <w:p>
      <w:pPr>
        <w:pStyle w:val="Heading2"/>
      </w:pPr>
      <w:r>
        <w:t xml:space="preserve">Conclusion</w:t>
      </w:r>
    </w:p>
    <w:p>
      <w:pPr>
        <w:pStyle w:val="FirstParagraph"/>
      </w:pPr>
      <w:r>
        <w:t xml:space="preserve">This Undergraduate Thesis underscores the multifaceted role of an Aerospace Engineer in the United States, particularly within a dynamic city like Miami. By addressing challenges such as climate resilience, sustainable aviation, and space exploration, engineers contribute to both local and global advancements. The integration of academic training with industry partnerships ensures that graduates are equipped to innovate in a rapidly evolving field.</w:t>
      </w:r>
    </w:p>
    <w:p>
      <w:pPr>
        <w:pStyle w:val="BodyText"/>
      </w:pPr>
      <w:r>
        <w:t xml:space="preserve">The future of aerospace engineering in Miami—and indeed the United States—depends on interdisciplinary collaboration and a commitment to sustainability. As this thesis demonstrates, the work of Aerospace Engineers is not only about reaching for the stars but also about safeguarding our planet’s most vulnerable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the United States Miami</dc:title>
  <dc:creator/>
  <dc:language>en</dc:language>
  <cp:keywords/>
  <dcterms:created xsi:type="dcterms:W3CDTF">2026-07-21T07:55:08Z</dcterms:created>
  <dcterms:modified xsi:type="dcterms:W3CDTF">2026-07-21T07:55:08Z</dcterms:modified>
</cp:coreProperties>
</file>

<file path=docProps/custom.xml><?xml version="1.0" encoding="utf-8"?>
<Properties xmlns="http://schemas.openxmlformats.org/officeDocument/2006/custom-properties" xmlns:vt="http://schemas.openxmlformats.org/officeDocument/2006/docPropsVTypes"/>
</file>