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92d48cf1422c8a00bc9fac60af895be899f25d0"/>
    <w:p>
      <w:pPr>
        <w:pStyle w:val="Heading1"/>
      </w:pPr>
      <w:r>
        <w:t xml:space="preserve">Undergraduate Thesis: The Role of an Aerospace Engineer in the Context of Venezuela, Caracas</w:t>
      </w:r>
    </w:p>
    <w:p>
      <w:pPr>
        <w:pStyle w:val="FirstParagraph"/>
      </w:pPr>
      <w:r>
        <w:rPr>
          <w:bCs/>
          <w:b/>
        </w:rPr>
        <w:t xml:space="preserve">Title:</w:t>
      </w:r>
      <w:r>
        <w:t xml:space="preserve"> </w:t>
      </w:r>
      <w:r>
        <w:t xml:space="preserve">Undergraduate Thesis on Aerospace Engineering and Its Relevance to the Development of Venezuela’s Aeronautical Sector in Caracas.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an</w:t>
      </w:r>
      <w:r>
        <w:t xml:space="preserve"> </w:t>
      </w:r>
      <w:r>
        <w:rPr>
          <w:bCs/>
          <w:b/>
        </w:rPr>
        <w:t xml:space="preserve">Aerospace Engineer</w:t>
      </w:r>
      <w:r>
        <w:t xml:space="preserve"> </w:t>
      </w:r>
      <w:r>
        <w:t xml:space="preserve">in the context of Venezuela, specifically within the capital city, Caracas. As a field that demands interdisciplinary knowledge and innovation, aerospace engineering holds significant potential for contributing to national development. However, challenges such as economic instability, limited technological infrastructure, and geopolitical constraints must be addressed to realize this potential. This document analyzes how an</w:t>
      </w:r>
      <w:r>
        <w:t xml:space="preserve"> </w:t>
      </w:r>
      <w:r>
        <w:rPr>
          <w:bCs/>
          <w:b/>
        </w:rPr>
        <w:t xml:space="preserve">Aerospace Engineer</w:t>
      </w:r>
      <w:r>
        <w:t xml:space="preserve"> </w:t>
      </w:r>
      <w:r>
        <w:t xml:space="preserve">in Caracas can leverage local resources and international collaborations to drive progress in aeronautics and space technology while aligning with Venezuela’s socio-economic goals.</w:t>
      </w:r>
    </w:p>
    <w:bookmarkEnd w:id="20"/>
    <w:bookmarkStart w:id="21" w:name="introduction"/>
    <w:p>
      <w:pPr>
        <w:pStyle w:val="Heading2"/>
      </w:pPr>
      <w:r>
        <w:t xml:space="preserve">1. Introduction</w:t>
      </w:r>
    </w:p>
    <w:p>
      <w:pPr>
        <w:pStyle w:val="FirstParagraph"/>
      </w:pPr>
      <w:r>
        <w:t xml:space="preserve">Venezuela, despite its geopolitical complexities, has long been a hub for scientific and technical education in Latin America. Caracas, as the nation’s capital and economic center, is home to prestigious institutions like the Universidad Simón Bolívar (USB) and Universidad Central de Venezuela (UCV), which have historically produced engineers capable of tackling regional challenges. In this context, an</w:t>
      </w:r>
      <w:r>
        <w:t xml:space="preserve"> </w:t>
      </w:r>
      <w:r>
        <w:rPr>
          <w:bCs/>
          <w:b/>
        </w:rPr>
        <w:t xml:space="preserve">Aerospace Engineer</w:t>
      </w:r>
      <w:r>
        <w:t xml:space="preserve"> </w:t>
      </w:r>
      <w:r>
        <w:t xml:space="preserve">in Caracas must navigate a unique landscape: one where innovation is constrained by external pressures but also enriched by the region’s natural resources and academic tradition.</w:t>
      </w:r>
    </w:p>
    <w:p>
      <w:pPr>
        <w:pStyle w:val="BodyText"/>
      </w:pPr>
      <w:r>
        <w:t xml:space="preserve">The purpose of this</w:t>
      </w:r>
      <w:r>
        <w:t xml:space="preserve"> </w:t>
      </w:r>
      <w:r>
        <w:rPr>
          <w:bCs/>
          <w:b/>
        </w:rPr>
        <w:t xml:space="preserve">Undergraduate Thesis</w:t>
      </w:r>
      <w:r>
        <w:t xml:space="preserve"> </w:t>
      </w:r>
      <w:r>
        <w:t xml:space="preserve">is to evaluate how aerospace engineering education and practice in Caracas can be optimized to address Venezuela’s needs. It examines the curriculum, research opportunities, and career paths available to aspiring engineers while emphasizing the importance of fostering a local aerospace industry capable of competing on a regional and global scale.</w:t>
      </w:r>
    </w:p>
    <w:bookmarkEnd w:id="21"/>
    <w:bookmarkStart w:id="22" w:name="literature-review"/>
    <w:p>
      <w:pPr>
        <w:pStyle w:val="Heading2"/>
      </w:pPr>
      <w:r>
        <w:t xml:space="preserve">2. Literature Review</w:t>
      </w:r>
    </w:p>
    <w:p>
      <w:pPr>
        <w:pStyle w:val="FirstParagraph"/>
      </w:pPr>
      <w:r>
        <w:t xml:space="preserve">Aerospace engineering is a discipline that integrates aerodynamics, propulsion systems, materials science, and control theory to design aircraft, spacecraft, and related technologies. Historically, Venezuela has focused on oil-related industries rather than aerospace development. However, the rise of global interest in space exploration and sustainable aviation has renewed discussions about the potential for growth in this sector.</w:t>
      </w:r>
    </w:p>
    <w:p>
      <w:pPr>
        <w:pStyle w:val="BodyText"/>
      </w:pPr>
      <w:r>
        <w:t xml:space="preserve">Caracas-based universities have started incorporating aerospace modules into their engineering programs. For example, USB’s Department of Mechanical Engineering offers courses on propulsion systems and aerodynamics, while UCV’s research groups have explored renewable energy applications for aviation. These efforts highlight a gradual shift toward diversifying Venezuela’s technological base.</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qualitative research approach, combining case studies of aerospace engineering programs in Caracas with interviews of professors and industry professionals. Data was gathered from academic syllabi, government publications on national development plans, and international collaborations involving Venezuelan institutions.</w:t>
      </w:r>
    </w:p>
    <w:bookmarkEnd w:id="23"/>
    <w:bookmarkStart w:id="24" w:name="Xf655e81c01bd45a5fba457479d96cad63683124"/>
    <w:p>
      <w:pPr>
        <w:pStyle w:val="Heading2"/>
      </w:pPr>
      <w:r>
        <w:t xml:space="preserve">4. Case Study: Aerospace Engineering in Caracas</w:t>
      </w:r>
    </w:p>
    <w:p>
      <w:pPr>
        <w:pStyle w:val="FirstParagraph"/>
      </w:pPr>
      <w:r>
        <w:t xml:space="preserve">The Universidad Simón Bolívar (USB) serves as a central case study for this thesis. USB’s aerospace engineering program, though small compared to global standards, emphasizes practical training through partnerships with local and international organizations. Students engage in projects such as designing wind turbines for aviation use or simulating flight dynamics using open-source software.</w:t>
      </w:r>
    </w:p>
    <w:p>
      <w:pPr>
        <w:pStyle w:val="BodyText"/>
      </w:pPr>
      <w:r>
        <w:t xml:space="preserve">Despite these efforts, challenges persist. Limited funding restricts access to advanced simulation tools and materials testing equipment. Additionally, Venezuela’s economic crisis has reduced the availability of imported components necessary for prototyping aircraft or satellite systems.</w:t>
      </w:r>
    </w:p>
    <w:bookmarkEnd w:id="24"/>
    <w:bookmarkStart w:id="25" w:name="X38af8c94a3eb071f25a0d4096b8612dfcc0dd21"/>
    <w:p>
      <w:pPr>
        <w:pStyle w:val="Heading2"/>
      </w:pPr>
      <w:r>
        <w:t xml:space="preserve">5. Challenges Facing an Aerospace Engineer in Caracas</w:t>
      </w:r>
    </w:p>
    <w:p>
      <w:pPr>
        <w:pStyle w:val="FirstParagraph"/>
      </w:pPr>
      <w:r>
        <w:t xml:space="preserve">The role of an</w:t>
      </w:r>
      <w:r>
        <w:t xml:space="preserve"> </w:t>
      </w:r>
      <w:r>
        <w:rPr>
          <w:bCs/>
          <w:b/>
        </w:rPr>
        <w:t xml:space="preserve">Aerospace Engineer</w:t>
      </w:r>
      <w:r>
        <w:t xml:space="preserve"> </w:t>
      </w:r>
      <w:r>
        <w:t xml:space="preserve">in Venezuela is fraught with obstacles:</w:t>
      </w:r>
    </w:p>
    <w:p>
      <w:pPr>
        <w:numPr>
          <w:ilvl w:val="0"/>
          <w:numId w:val="1001"/>
        </w:numPr>
        <w:pStyle w:val="Compact"/>
      </w:pPr>
      <w:r>
        <w:rPr>
          <w:bCs/>
          <w:b/>
        </w:rPr>
        <w:t xml:space="preserve">Economic Constraints:</w:t>
      </w:r>
      <w:r>
        <w:t xml:space="preserve"> </w:t>
      </w:r>
      <w:r>
        <w:t xml:space="preserve">High inflation and currency devaluation make it difficult to acquire foreign technology or collaborate with international partners.</w:t>
      </w:r>
    </w:p>
    <w:p>
      <w:pPr>
        <w:numPr>
          <w:ilvl w:val="0"/>
          <w:numId w:val="1001"/>
        </w:numPr>
        <w:pStyle w:val="Compact"/>
      </w:pPr>
      <w:r>
        <w:rPr>
          <w:bCs/>
          <w:b/>
        </w:rPr>
        <w:t xml:space="preserve">Lack of Infrastructure:</w:t>
      </w:r>
      <w:r>
        <w:t xml:space="preserve"> </w:t>
      </w:r>
      <w:r>
        <w:t xml:space="preserve">Few facilities in Caracas support advanced aerospace research, such as wind tunnels or propulsion labs.</w:t>
      </w:r>
    </w:p>
    <w:p>
      <w:pPr>
        <w:numPr>
          <w:ilvl w:val="0"/>
          <w:numId w:val="1001"/>
        </w:numPr>
        <w:pStyle w:val="Compact"/>
      </w:pPr>
      <w:r>
        <w:rPr>
          <w:bCs/>
          <w:b/>
        </w:rPr>
        <w:t xml:space="preserve">Brain Drain:</w:t>
      </w:r>
      <w:r>
        <w:t xml:space="preserve"> </w:t>
      </w:r>
      <w:r>
        <w:t xml:space="preserve">Many qualified engineers leave Venezuela for opportunities abroad, weakening the local talent pool.</w:t>
      </w:r>
    </w:p>
    <w:p>
      <w:pPr>
        <w:pStyle w:val="FirstParagraph"/>
      </w:pPr>
      <w:r>
        <w:t xml:space="preserve">However, these challenges also present opportunities. For instance, the focus on renewable energy could lead to innovations in electric propulsion systems tailored for regional markets. Furthermore, Caracas’s strategic location may position Venezuela as a hub for Latin American aerospace collaboration.</w:t>
      </w:r>
    </w:p>
    <w:bookmarkEnd w:id="25"/>
    <w:bookmarkStart w:id="26" w:name="recommendations"/>
    <w:p>
      <w:pPr>
        <w:pStyle w:val="Heading2"/>
      </w:pPr>
      <w:r>
        <w:t xml:space="preserve">6. Recommendations</w:t>
      </w:r>
    </w:p>
    <w:p>
      <w:pPr>
        <w:pStyle w:val="FirstParagraph"/>
      </w:pPr>
      <w:r>
        <w:t xml:space="preserve">To strengthen the role of an</w:t>
      </w:r>
      <w:r>
        <w:t xml:space="preserve"> </w:t>
      </w:r>
      <w:r>
        <w:rPr>
          <w:bCs/>
          <w:b/>
        </w:rPr>
        <w:t xml:space="preserve">Aerospace Engineer</w:t>
      </w:r>
      <w:r>
        <w:t xml:space="preserve"> </w:t>
      </w:r>
      <w:r>
        <w:t xml:space="preserve">in Venezuela, this thesis proposes the following:</w:t>
      </w:r>
    </w:p>
    <w:p>
      <w:pPr>
        <w:numPr>
          <w:ilvl w:val="0"/>
          <w:numId w:val="1002"/>
        </w:numPr>
        <w:pStyle w:val="Compact"/>
      </w:pPr>
      <w:r>
        <w:rPr>
          <w:bCs/>
          <w:b/>
        </w:rPr>
        <w:t xml:space="preserve">Enhance Academic Programs:</w:t>
      </w:r>
      <w:r>
        <w:t xml:space="preserve"> </w:t>
      </w:r>
      <w:r>
        <w:t xml:space="preserve">Universities should expand aerospace courses to include emerging fields like satellite technology and sustainable aviation.</w:t>
      </w:r>
    </w:p>
    <w:p>
      <w:pPr>
        <w:numPr>
          <w:ilvl w:val="0"/>
          <w:numId w:val="1002"/>
        </w:numPr>
        <w:pStyle w:val="Compact"/>
      </w:pPr>
      <w:r>
        <w:rPr>
          <w:bCs/>
          <w:b/>
        </w:rPr>
        <w:t xml:space="preserve">Promote Public-Private Partnerships:</w:t>
      </w:r>
      <w:r>
        <w:t xml:space="preserve"> </w:t>
      </w:r>
      <w:r>
        <w:t xml:space="preserve">Collaborate with international organizations (e.g., UN, ESA) to secure funding and technology transfer agreements.</w:t>
      </w:r>
    </w:p>
    <w:p>
      <w:pPr>
        <w:numPr>
          <w:ilvl w:val="0"/>
          <w:numId w:val="1002"/>
        </w:numPr>
        <w:pStyle w:val="Compact"/>
      </w:pPr>
      <w:r>
        <w:rPr>
          <w:bCs/>
          <w:b/>
        </w:rPr>
        <w:t xml:space="preserve">Invest in Infrastructure:</w:t>
      </w:r>
      <w:r>
        <w:t xml:space="preserve"> </w:t>
      </w:r>
      <w:r>
        <w:t xml:space="preserve">The government should prioritize building aerospace research centers in Caracas to attract talent and foster innovation.</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critical importance of an</w:t>
      </w:r>
      <w:r>
        <w:t xml:space="preserve"> </w:t>
      </w:r>
      <w:r>
        <w:rPr>
          <w:bCs/>
          <w:b/>
        </w:rPr>
        <w:t xml:space="preserve">Aerospace Engineer</w:t>
      </w:r>
      <w:r>
        <w:t xml:space="preserve"> </w:t>
      </w:r>
      <w:r>
        <w:t xml:space="preserve">in shaping Venezuela’s future, particularly in Caracas. While the nation faces significant hurdles, the field offers a pathway for technological advancement and economic diversification. By addressing systemic challenges through education, collaboration, and infrastructure investment, Venezuela can cultivate a generation of aerospace engineers capable of transforming its potential into reality.</w:t>
      </w:r>
    </w:p>
    <w:p>
      <w:pPr>
        <w:pStyle w:val="BodyText"/>
      </w:pPr>
      <w:r>
        <w:t xml:space="preserve">In summary, this document serves as both an academic contribution and a call to action for stakeholders in Caracas to prioritize aerospace engineering as a cornerstone of national development in Venezuela.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Aerospace Engineer in Venezuela, Caracas</dc:title>
  <dc:creator/>
  <dc:language>en</dc:language>
  <cp:keywords/>
  <dcterms:created xsi:type="dcterms:W3CDTF">2026-07-23T04:51:11Z</dcterms:created>
  <dcterms:modified xsi:type="dcterms:W3CDTF">2026-07-23T04:51:11Z</dcterms:modified>
</cp:coreProperties>
</file>

<file path=docProps/custom.xml><?xml version="1.0" encoding="utf-8"?>
<Properties xmlns="http://schemas.openxmlformats.org/officeDocument/2006/custom-properties" xmlns:vt="http://schemas.openxmlformats.org/officeDocument/2006/docPropsVTypes"/>
</file>