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6168d9752507c22b30d8db3565b1399d384d51a"/>
    <w:p>
      <w:pPr>
        <w:pStyle w:val="Heading1"/>
      </w:pPr>
      <w:r>
        <w:t xml:space="preserve">Undergraduate Thesis: The Role of an Architect in Nigeria Lagos</w:t>
      </w:r>
    </w:p>
    <w:p>
      <w:pPr>
        <w:pStyle w:val="FirstParagraph"/>
      </w:pPr>
      <w:r>
        <w:rPr>
          <w:bCs/>
          <w:b/>
        </w:rPr>
        <w:t xml:space="preserve">Abstract:</w:t>
      </w:r>
      <w:r>
        <w:t xml:space="preserve"> </w:t>
      </w:r>
      <w:r>
        <w:t xml:space="preserve">This thesis explores the critical role of an architect in shaping urban environments, with a focus on Nigeria Lagos. It examines the challenges, opportunities, and cultural significance of architectural practice in one of Africa's most dynamic cities. The study highlights how architects in Lagos contribute to sustainable development, heritage preservation, and modern innovation while addressing socio-economic disparities.</w:t>
      </w:r>
    </w:p>
    <w:bookmarkStart w:id="20" w:name="introduction"/>
    <w:p>
      <w:pPr>
        <w:pStyle w:val="Heading2"/>
      </w:pPr>
      <w:r>
        <w:t xml:space="preserve">1. Introduction</w:t>
      </w:r>
    </w:p>
    <w:p>
      <w:pPr>
        <w:pStyle w:val="FirstParagraph"/>
      </w:pPr>
      <w:r>
        <w:t xml:space="preserve">Nigeria Lagos is a metropolis characterized by rapid urbanization, cultural diversity, and economic vitality. As the capital of Lagos State and Nigeria's largest city, it serves as a hub for commerce, governance, and creativity. In this context, an architect plays a pivotal role in designing spaces that balance functionality with aesthetic value while adhering to local regulations and global standards. This thesis investigates how architects in Lagos navigate unique environmental conditions, socio-cultural dynamics, and infrastructural demands to create meaningful built environments.</w:t>
      </w:r>
    </w:p>
    <w:bookmarkEnd w:id="20"/>
    <w:bookmarkStart w:id="21" w:name="X2cc3a11205a83e2a84ed1a91880e97973622221"/>
    <w:p>
      <w:pPr>
        <w:pStyle w:val="Heading2"/>
      </w:pPr>
      <w:r>
        <w:t xml:space="preserve">2. Historical Evolution of Architecture in Lagos</w:t>
      </w:r>
    </w:p>
    <w:p>
      <w:pPr>
        <w:pStyle w:val="FirstParagraph"/>
      </w:pPr>
      <w:r>
        <w:t xml:space="preserve">The architectural landscape of Lagos has evolved significantly since its founding as a port city in the 19th century. Early structures were influenced by British colonialism, with neoclassical and Victorian styles dominating public buildings. Post-independence, Nigerian architects began integrating indigenous materials and design principles into modern structures. Today, Lagos showcases a fusion of traditional Yoruba architecture, contemporary skyscrapers, and experimental designs that reflect the city's cosmopolitan identity.</w:t>
      </w:r>
    </w:p>
    <w:bookmarkEnd w:id="21"/>
    <w:bookmarkStart w:id="22" w:name="challenges-faced-by-architects-in-lagos"/>
    <w:p>
      <w:pPr>
        <w:pStyle w:val="Heading2"/>
      </w:pPr>
      <w:r>
        <w:t xml:space="preserve">3. Challenges Faced by Architects in Lagos</w:t>
      </w:r>
    </w:p>
    <w:p>
      <w:pPr>
        <w:pStyle w:val="FirstParagraph"/>
      </w:pPr>
      <w:r>
        <w:rPr>
          <w:bCs/>
          <w:b/>
        </w:rPr>
        <w:t xml:space="preserve">3.1 Environmental Constraints:</w:t>
      </w:r>
      <w:r>
        <w:t xml:space="preserve"> </w:t>
      </w:r>
      <w:r>
        <w:t xml:space="preserve">Lagos is vulnerable to flooding due to its low-lying geography and inadequate drainage systems. Architects must prioritize climate-responsive designs that mitigate risks such as sea-level rise and urban heat islands.</w:t>
      </w:r>
    </w:p>
    <w:p>
      <w:pPr>
        <w:pStyle w:val="BodyText"/>
      </w:pPr>
      <w:r>
        <w:rPr>
          <w:bCs/>
          <w:b/>
        </w:rPr>
        <w:t xml:space="preserve">3.2 Socio-Economic Disparities:</w:t>
      </w:r>
      <w:r>
        <w:t xml:space="preserve"> </w:t>
      </w:r>
      <w:r>
        <w:t xml:space="preserve">Rapid population growth has led to overcrowding, informal settlements, and uneven access to resources. Architects are tasked with creating affordable housing solutions without compromising quality or safety standards.</w:t>
      </w:r>
    </w:p>
    <w:p>
      <w:pPr>
        <w:pStyle w:val="BodyText"/>
      </w:pPr>
      <w:r>
        <w:rPr>
          <w:bCs/>
          <w:b/>
        </w:rPr>
        <w:t xml:space="preserve">3.3 Regulatory Hurdles:</w:t>
      </w:r>
      <w:r>
        <w:t xml:space="preserve"> </w:t>
      </w:r>
      <w:r>
        <w:t xml:space="preserve">Zoning laws, bureaucratic delays, and corruption in construction permits pose challenges for architects aiming to deliver projects efficiently.</w:t>
      </w:r>
    </w:p>
    <w:bookmarkEnd w:id="22"/>
    <w:bookmarkStart w:id="23" w:name="case-studies-of-architectural-innovation"/>
    <w:p>
      <w:pPr>
        <w:pStyle w:val="Heading2"/>
      </w:pPr>
      <w:r>
        <w:t xml:space="preserve">4. Case Studies of Architectural Innovation</w:t>
      </w:r>
    </w:p>
    <w:p>
      <w:pPr>
        <w:pStyle w:val="FirstParagraph"/>
      </w:pPr>
      <w:r>
        <w:rPr>
          <w:bCs/>
          <w:b/>
        </w:rPr>
        <w:t xml:space="preserve">Case Study 1: Eko Atlantic City</w:t>
      </w:r>
      <w:r>
        <w:br/>
      </w:r>
      <w:r>
        <w:t xml:space="preserve">This futuristic development near Lagos Island exemplifies the role of architects in redefining urban spaces. Designed to combat coastal erosion, it combines sustainable infrastructure with mixed-use zones for residential, commercial, and recreational purposes.</w:t>
      </w:r>
    </w:p>
    <w:p>
      <w:pPr>
        <w:pStyle w:val="BodyText"/>
      </w:pPr>
      <w:r>
        <w:rPr>
          <w:bCs/>
          <w:b/>
        </w:rPr>
        <w:t xml:space="preserve">Case Study 2: Moshood Abiola Polytechnic</w:t>
      </w:r>
      <w:r>
        <w:br/>
      </w:r>
      <w:r>
        <w:t xml:space="preserve">This educational institution in Lagos features a blend of traditional African motifs and modernist principles. The campus layout emphasizes open-air learning spaces and natural ventilation to reduce reliance on artificial cooling systems.</w:t>
      </w:r>
    </w:p>
    <w:bookmarkEnd w:id="23"/>
    <w:bookmarkStart w:id="24" w:name="current-practices-and-innovations"/>
    <w:p>
      <w:pPr>
        <w:pStyle w:val="Heading2"/>
      </w:pPr>
      <w:r>
        <w:t xml:space="preserve">5. Current Practices and Innovations</w:t>
      </w:r>
    </w:p>
    <w:p>
      <w:pPr>
        <w:pStyle w:val="FirstParagraph"/>
      </w:pPr>
      <w:r>
        <w:t xml:space="preserve">A contemporary architect in Lagos must embrace technology, such as Building Information Modeling (BIM) and energy-efficient materials, to meet global sustainability goals. Local firms are increasingly collaborating with international partners to adopt green building certifications like LEED or Green Star Africa.</w:t>
      </w:r>
    </w:p>
    <w:p>
      <w:pPr>
        <w:pStyle w:val="BodyText"/>
      </w:pPr>
      <w:r>
        <w:t xml:space="preserve">Additionally, the integration of smart technologies—such as IoT-enabled security systems and solar-powered facades—is becoming a standard in high-end residential and commercial projects. Architects are also advocating for the preservation of heritage sites, such as the Lagos Lighthouse, through adaptive reuse strategies.</w:t>
      </w:r>
    </w:p>
    <w:bookmarkEnd w:id="24"/>
    <w:bookmarkStart w:id="25" w:name="the-socio-cultural-role-of-an-architect"/>
    <w:p>
      <w:pPr>
        <w:pStyle w:val="Heading2"/>
      </w:pPr>
      <w:r>
        <w:t xml:space="preserve">6. The Socio-Cultural Role of an Architect</w:t>
      </w:r>
    </w:p>
    <w:p>
      <w:pPr>
        <w:pStyle w:val="FirstParagraph"/>
      </w:pPr>
      <w:r>
        <w:t xml:space="preserve">An architect in Lagos is not merely a designer but a cultural custodian. They must understand and respect local traditions, materials (e.g., mud bricks, palm thatch), and spatial hierarchies while innovating for modern needs. For instance, the use of communal spaces in residential designs reflects Yoruba societal values of togetherness.</w:t>
      </w:r>
    </w:p>
    <w:p>
      <w:pPr>
        <w:pStyle w:val="BodyText"/>
      </w:pPr>
      <w:r>
        <w:t xml:space="preserve">Architects also play a vital role in addressing social issues like inequality by designing inclusive public spaces, such as parks and community centers, that cater to diverse demographics.</w:t>
      </w:r>
    </w:p>
    <w:bookmarkEnd w:id="25"/>
    <w:bookmarkStart w:id="26" w:name="X962ce277000c3f62d96f54a1350940c167cdf9b"/>
    <w:p>
      <w:pPr>
        <w:pStyle w:val="Heading2"/>
      </w:pPr>
      <w:r>
        <w:t xml:space="preserve">7. Future Directions for Architectural Practice</w:t>
      </w:r>
    </w:p>
    <w:p>
      <w:pPr>
        <w:pStyle w:val="FirstParagraph"/>
      </w:pPr>
      <w:r>
        <w:t xml:space="preserve">The future of architecture in Lagos depends on several factors: strengthening regulatory frameworks, promoting indigenous knowledge systems, and fostering collaboration between academia and industry. Universities like the University of Lagos must equip students with skills in sustainable design, digital modeling, and cross-disciplinary teamwork.</w:t>
      </w:r>
    </w:p>
    <w:p>
      <w:pPr>
        <w:pStyle w:val="BodyText"/>
      </w:pPr>
      <w:r>
        <w:t xml:space="preserve">Moreover, architects should leverage Nigeria's youthful population by creating flexible spaces that accommodate evolving lifestyles—such as co-living spaces for young professionals or multi-generational housing units.</w:t>
      </w:r>
    </w:p>
    <w:bookmarkEnd w:id="26"/>
    <w:bookmarkStart w:id="27" w:name="conclusion"/>
    <w:p>
      <w:pPr>
        <w:pStyle w:val="Heading2"/>
      </w:pPr>
      <w:r>
        <w:t xml:space="preserve">8. Conclusion</w:t>
      </w:r>
    </w:p>
    <w:p>
      <w:pPr>
        <w:pStyle w:val="FirstParagraph"/>
      </w:pPr>
      <w:r>
        <w:t xml:space="preserve">The role of an architect in Nigeria Lagos is both challenging and transformative. As the city continues to grow, architects must act as stewards of the environment, innovators in design, and advocates for social equity. This thesis underscores the importance of integrating local wisdom with global practices to ensure that Lagos remains a beacon of architectural excellence on the African continent.</w:t>
      </w:r>
    </w:p>
    <w:p>
      <w:pPr>
        <w:pStyle w:val="BodyText"/>
      </w:pPr>
      <w:r>
        <w:rPr>
          <w:iCs/>
          <w:i/>
        </w:rPr>
        <w:t xml:space="preserve">Submitted by: [Your Name]</w:t>
      </w:r>
      <w:r>
        <w:br/>
      </w:r>
      <w:r>
        <w:rPr>
          <w:iCs/>
          <w:i/>
        </w:rPr>
        <w:t xml:space="preserve">Department of Architecture</w:t>
      </w:r>
      <w:r>
        <w:br/>
      </w:r>
      <w:r>
        <w:rPr>
          <w:iCs/>
          <w:i/>
        </w:rPr>
        <w:t xml:space="preserve">University of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Nigeria Lagos</dc:title>
  <dc:creator/>
  <dc:language>en</dc:language>
  <cp:keywords/>
  <dcterms:created xsi:type="dcterms:W3CDTF">2026-07-23T21:01:45Z</dcterms:created>
  <dcterms:modified xsi:type="dcterms:W3CDTF">2026-07-23T21:01:45Z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