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2321083af59ab164b28d0c03dfd9e6497a64132"/>
    <w:p>
      <w:pPr>
        <w:pStyle w:val="Heading1"/>
      </w:pPr>
      <w:r>
        <w:t xml:space="preserve">Undergraduate Thesis: The Role of an Architect in Saudi Arabia Jeddah</w:t>
      </w:r>
    </w:p>
    <w:p>
      <w:pPr>
        <w:pStyle w:val="FirstParagraph"/>
      </w:pPr>
      <w:r>
        <w:rPr>
          <w:bCs/>
          <w:b/>
        </w:rPr>
        <w:t xml:space="preserve">Abstract:</w:t>
      </w:r>
      <w:r>
        <w:t xml:space="preserve"> </w:t>
      </w:r>
      <w:r>
        <w:t xml:space="preserve">This undergraduate thesis explores the evolving role of an architect in the context of Saudi Arabia’s Jeddah, a city undergoing rapid transformation under Vision 2030. It examines how architects balance traditional heritage with modern innovation, addressing cultural, environmental, and socio-economic challenges. The study highlights the unique responsibilities of architects in Jeddah and their contributions to sustainable urban development.</w:t>
      </w:r>
    </w:p>
    <w:bookmarkStart w:id="20" w:name="introduction"/>
    <w:p>
      <w:pPr>
        <w:pStyle w:val="Heading2"/>
      </w:pPr>
      <w:r>
        <w:t xml:space="preserve">1. Introduction</w:t>
      </w:r>
    </w:p>
    <w:p>
      <w:pPr>
        <w:pStyle w:val="FirstParagraph"/>
      </w:pPr>
      <w:r>
        <w:t xml:space="preserve">The city of Jeddah in Saudi Arabia stands as a testament to the dynamic interplay between tradition and modernity. As one of the most historically significant cities in the Middle East, Jeddah is now at the forefront of Saudi Arabia’s Vision 2030 initiative, which aims to diversify the economy and develop sustainable urban environments. In this context,</w:t>
      </w:r>
      <w:r>
        <w:t xml:space="preserve"> </w:t>
      </w:r>
      <w:r>
        <w:rPr>
          <w:bCs/>
          <w:b/>
        </w:rPr>
        <w:t xml:space="preserve">the role of an architect</w:t>
      </w:r>
      <w:r>
        <w:t xml:space="preserve"> </w:t>
      </w:r>
      <w:r>
        <w:t xml:space="preserve">becomes critical in shaping a city that honors its heritage while embracing futuristic design principles. This thesis investigates how architects in Jeddah navigate cultural sensitivity, environmental constraints, and technological advancements to create spaces that are both functional and symbolic of Saudi Arabia’s evolving identity.</w:t>
      </w:r>
    </w:p>
    <w:bookmarkEnd w:id="20"/>
    <w:bookmarkStart w:id="21" w:name="Xb9b11b3af6e54525d59ced545ce437eace593d1"/>
    <w:p>
      <w:pPr>
        <w:pStyle w:val="Heading2"/>
      </w:pPr>
      <w:r>
        <w:t xml:space="preserve">2. Historical Context of Architecture in Jeddah</w:t>
      </w:r>
    </w:p>
    <w:p>
      <w:pPr>
        <w:pStyle w:val="FirstParagraph"/>
      </w:pPr>
      <w:r>
        <w:t xml:space="preserve">Jeddah’s architectural legacy is deeply rooted in its historical role as a gateway between the Arabian Peninsula and the world. Traditional architecture in the city features coral stone, limestone, and intricate wooden carvings, reflecting influences from Ottoman, Portuguese, and Indian cultures. The</w:t>
      </w:r>
      <w:r>
        <w:t xml:space="preserve"> </w:t>
      </w:r>
      <w:r>
        <w:rPr>
          <w:iCs/>
          <w:i/>
        </w:rPr>
        <w:t xml:space="preserve">“Tariq Al-Jadeed”</w:t>
      </w:r>
      <w:r>
        <w:t xml:space="preserve"> </w:t>
      </w:r>
      <w:r>
        <w:t xml:space="preserve">district exemplifies this heritage with its narrow alleys and multi-story buildings designed for natural cooling.</w:t>
      </w:r>
    </w:p>
    <w:p>
      <w:pPr>
        <w:pStyle w:val="BodyText"/>
      </w:pPr>
      <w:r>
        <w:t xml:space="preserve">However, the rapid urbanization of Jeddah in recent decades has introduced modern skyscrapers, malls, and infrastructure projects. This duality presents a challenge: how can</w:t>
      </w:r>
      <w:r>
        <w:t xml:space="preserve"> </w:t>
      </w:r>
      <w:r>
        <w:rPr>
          <w:bCs/>
          <w:b/>
        </w:rPr>
        <w:t xml:space="preserve">an architect</w:t>
      </w:r>
      <w:r>
        <w:t xml:space="preserve"> </w:t>
      </w:r>
      <w:r>
        <w:t xml:space="preserve">preserve the city’s historical character while accommodating contemporary needs? Architects in Jeddah must integrate traditional elements into modern designs, ensuring that new developments resonate with the local culture.</w:t>
      </w:r>
    </w:p>
    <w:bookmarkEnd w:id="21"/>
    <w:bookmarkStart w:id="25" w:name="challenges-faced-by-architects-in-jeddah"/>
    <w:p>
      <w:pPr>
        <w:pStyle w:val="Heading2"/>
      </w:pPr>
      <w:r>
        <w:t xml:space="preserve">3. Challenges Faced by Architects in Jeddah</w:t>
      </w:r>
    </w:p>
    <w:bookmarkStart w:id="22" w:name="a-cultural-and-historical-sensitivity"/>
    <w:p>
      <w:pPr>
        <w:pStyle w:val="Heading3"/>
      </w:pPr>
      <w:r>
        <w:t xml:space="preserve">a) Cultural and Historical Sensitivity</w:t>
      </w:r>
    </w:p>
    <w:p>
      <w:pPr>
        <w:pStyle w:val="FirstParagraph"/>
      </w:pPr>
      <w:r>
        <w:t xml:space="preserve">Architects in Saudi Arabia must adhere to strict cultural norms, including the design of public spaces that accommodate Islamic traditions. For example, mosques and religious sites require adherence to specific aesthetic guidelines. Additionally,</w:t>
      </w:r>
      <w:r>
        <w:t xml:space="preserve"> </w:t>
      </w:r>
      <w:r>
        <w:rPr>
          <w:bCs/>
          <w:b/>
        </w:rPr>
        <w:t xml:space="preserve">the architect’s responsibility</w:t>
      </w:r>
      <w:r>
        <w:t xml:space="preserve"> </w:t>
      </w:r>
      <w:r>
        <w:t xml:space="preserve">includes ensuring that new buildings do not overshadow or clash with historical landmarks.</w:t>
      </w:r>
    </w:p>
    <w:bookmarkEnd w:id="22"/>
    <w:bookmarkStart w:id="23" w:name="b-environmental-constraints"/>
    <w:p>
      <w:pPr>
        <w:pStyle w:val="Heading3"/>
      </w:pPr>
      <w:r>
        <w:t xml:space="preserve">b) Environmental Constraints</w:t>
      </w:r>
    </w:p>
    <w:p>
      <w:pPr>
        <w:pStyle w:val="FirstParagraph"/>
      </w:pPr>
      <w:r>
        <w:t xml:space="preserve">Jeddah’s arid climate poses unique challenges for architects. High temperatures, limited rainfall, and sandstorms necessitate designs that prioritize energy efficiency and resilience. Innovations such as passive cooling systems, green roofs, and solar panels are increasingly incorporated into architectural projects in the region.</w:t>
      </w:r>
    </w:p>
    <w:bookmarkEnd w:id="23"/>
    <w:bookmarkStart w:id="24" w:name="c-rapid-urbanization"/>
    <w:p>
      <w:pPr>
        <w:pStyle w:val="Heading3"/>
      </w:pPr>
      <w:r>
        <w:t xml:space="preserve">c) Rapid Urbanization</w:t>
      </w:r>
    </w:p>
    <w:p>
      <w:pPr>
        <w:pStyle w:val="FirstParagraph"/>
      </w:pPr>
      <w:r>
        <w:t xml:space="preserve">The growth of Jeddah’s population and economy demands infrastructure development at an unprecedented pace.</w:t>
      </w:r>
      <w:r>
        <w:t xml:space="preserve"> </w:t>
      </w:r>
      <w:r>
        <w:rPr>
          <w:bCs/>
          <w:b/>
        </w:rPr>
        <w:t xml:space="preserve">Architects</w:t>
      </w:r>
      <w:r>
        <w:t xml:space="preserve"> </w:t>
      </w:r>
      <w:r>
        <w:t xml:space="preserve">must balance speed with quality, ensuring that new developments meet safety standards while fostering community spaces that enhance urban livability.</w:t>
      </w:r>
    </w:p>
    <w:bookmarkEnd w:id="24"/>
    <w:bookmarkEnd w:id="25"/>
    <w:bookmarkStart w:id="26" w:name="X4a057073e53d4cf53a49ff6cb98ded198e8887c"/>
    <w:p>
      <w:pPr>
        <w:pStyle w:val="Heading2"/>
      </w:pPr>
      <w:r>
        <w:t xml:space="preserve">4. Current Practices and Innovations in Jeddah Architecture</w:t>
      </w:r>
    </w:p>
    <w:p>
      <w:pPr>
        <w:pStyle w:val="FirstParagraph"/>
      </w:pPr>
      <w:r>
        <w:t xml:space="preserve">In recent years, architects in Jeddah have embraced sustainable design principles aligned with Saudi Arabia’s Vision 2030. Projects such as the</w:t>
      </w:r>
      <w:r>
        <w:t xml:space="preserve"> </w:t>
      </w:r>
      <w:r>
        <w:rPr>
          <w:iCs/>
          <w:i/>
        </w:rPr>
        <w:t xml:space="preserve">Jeddah Tower</w:t>
      </w:r>
      <w:r>
        <w:t xml:space="preserve">, currently under construction, showcase the ambition of modern architecture in the region. These projects emphasize verticality, energy efficiency, and integration with surrounding landscapes.</w:t>
      </w:r>
    </w:p>
    <w:p>
      <w:pPr>
        <w:pStyle w:val="BodyText"/>
      </w:pPr>
      <w:r>
        <w:t xml:space="preserve">Additionally, architects are leveraging technology to address local challenges. For example:</w:t>
      </w:r>
    </w:p>
    <w:p>
      <w:pPr>
        <w:numPr>
          <w:ilvl w:val="0"/>
          <w:numId w:val="1001"/>
        </w:numPr>
        <w:pStyle w:val="Compact"/>
      </w:pPr>
      <w:r>
        <w:rPr>
          <w:bCs/>
          <w:b/>
        </w:rPr>
        <w:t xml:space="preserve">BIM (Building Information Modeling):</w:t>
      </w:r>
      <w:r>
        <w:t xml:space="preserve"> </w:t>
      </w:r>
      <w:r>
        <w:t xml:space="preserve">Used for precision planning in complex urban environments.</w:t>
      </w:r>
    </w:p>
    <w:p>
      <w:pPr>
        <w:numPr>
          <w:ilvl w:val="0"/>
          <w:numId w:val="1001"/>
        </w:numPr>
        <w:pStyle w:val="Compact"/>
      </w:pPr>
      <w:r>
        <w:rPr>
          <w:bCs/>
          <w:b/>
        </w:rPr>
        <w:t xml:space="preserve">3D Printing:</w:t>
      </w:r>
      <w:r>
        <w:t xml:space="preserve"> </w:t>
      </w:r>
      <w:r>
        <w:t xml:space="preserve">Experimented with to create cost-effective, eco-friendly building materials.</w:t>
      </w:r>
    </w:p>
    <w:p>
      <w:pPr>
        <w:numPr>
          <w:ilvl w:val="0"/>
          <w:numId w:val="1001"/>
        </w:numPr>
        <w:pStyle w:val="Compact"/>
      </w:pPr>
      <w:r>
        <w:rPr>
          <w:bCs/>
          <w:b/>
        </w:rPr>
        <w:t xml:space="preserve">Cultural Revival Projects:</w:t>
      </w:r>
      <w:r>
        <w:t xml:space="preserve"> </w:t>
      </w:r>
      <w:r>
        <w:t xml:space="preserve">Efforts to restore historic neighborhoods like Al-Balad while integrating modern amenities.</w:t>
      </w:r>
    </w:p>
    <w:bookmarkEnd w:id="26"/>
    <w:bookmarkStart w:id="27" w:name="X86e9fb6e5fdd2c034642a1f54861e6db2472c97"/>
    <w:p>
      <w:pPr>
        <w:pStyle w:val="Heading2"/>
      </w:pPr>
      <w:r>
        <w:t xml:space="preserve">5. The Role of an Architect in Shaping Jeddah’s Future</w:t>
      </w:r>
    </w:p>
    <w:p>
      <w:pPr>
        <w:pStyle w:val="FirstParagraph"/>
      </w:pPr>
      <w:r>
        <w:t xml:space="preserve">An architect in Saudi Arabia Jeddah is not merely a designer but a cultural custodian, environmental strategist, and community planner. Their work extends beyond aesthetics to address societal needs, such as creating inclusive public spaces, reducing urban heat islands, and promoting walkability.</w:t>
      </w:r>
    </w:p>
    <w:p>
      <w:pPr>
        <w:pStyle w:val="BodyText"/>
      </w:pPr>
      <w:r>
        <w:t xml:space="preserve">Under Vision 2030’s framework, architects are pivotal in transforming Jeddah into a global hub for trade and tourism. For instance:</w:t>
      </w:r>
    </w:p>
    <w:p>
      <w:pPr>
        <w:numPr>
          <w:ilvl w:val="0"/>
          <w:numId w:val="1002"/>
        </w:numPr>
        <w:pStyle w:val="Compact"/>
      </w:pPr>
      <w:r>
        <w:rPr>
          <w:bCs/>
          <w:b/>
        </w:rPr>
        <w:t xml:space="preserve">Jeddah Festival:</w:t>
      </w:r>
      <w:r>
        <w:t xml:space="preserve"> </w:t>
      </w:r>
      <w:r>
        <w:t xml:space="preserve">Architects have designed venues that reflect the city’s cultural vibrancy while minimizing environmental impact.</w:t>
      </w:r>
    </w:p>
    <w:p>
      <w:pPr>
        <w:numPr>
          <w:ilvl w:val="0"/>
          <w:numId w:val="1002"/>
        </w:numPr>
        <w:pStyle w:val="Compact"/>
      </w:pPr>
      <w:r>
        <w:rPr>
          <w:bCs/>
          <w:b/>
        </w:rPr>
        <w:t xml:space="preserve">Smart City Initiatives:</w:t>
      </w:r>
      <w:r>
        <w:t xml:space="preserve"> </w:t>
      </w:r>
      <w:r>
        <w:t xml:space="preserve">Incorporating IoT-enabled infrastructure to enhance urban efficiency.</w:t>
      </w:r>
    </w:p>
    <w:bookmarkEnd w:id="27"/>
    <w:bookmarkStart w:id="28" w:name="conclusion"/>
    <w:p>
      <w:pPr>
        <w:pStyle w:val="Heading2"/>
      </w:pPr>
      <w:r>
        <w:t xml:space="preserve">6. Conclusion</w:t>
      </w:r>
    </w:p>
    <w:p>
      <w:pPr>
        <w:pStyle w:val="FirstParagraph"/>
      </w:pPr>
      <w:r>
        <w:t xml:space="preserve">The role of an architect in Saudi Arabia Jeddah is multifaceted, requiring a deep understanding of cultural, environmental, and socio-economic factors. As the city continues to evolve under Vision 2030,</w:t>
      </w:r>
      <w:r>
        <w:t xml:space="preserve"> </w:t>
      </w:r>
      <w:r>
        <w:rPr>
          <w:bCs/>
          <w:b/>
        </w:rPr>
        <w:t xml:space="preserve">architects must lead</w:t>
      </w:r>
      <w:r>
        <w:t xml:space="preserve"> </w:t>
      </w:r>
      <w:r>
        <w:t xml:space="preserve">in creating sustainable, culturally resonant spaces that honor Jeddah’s heritage while embracing innovation. This thesis underscores the importance of architectural education in Saudi Arabia and advocates for a collaborative approach between architects, policymakers, and communities to ensure Jeddah remains a beacon of progress and tradition.</w:t>
      </w:r>
    </w:p>
    <w:p>
      <w:pPr>
        <w:pStyle w:val="BodyText"/>
      </w:pPr>
      <w:r>
        <w:rPr>
          <w:bCs/>
          <w:b/>
        </w:rPr>
        <w:t xml:space="preserve">Keywords:</w:t>
      </w:r>
      <w:r>
        <w:t xml:space="preserve"> </w:t>
      </w:r>
      <w:r>
        <w:t xml:space="preserve">Undergraduate Thesis, Architect, Saudi Arabia Jeddah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Saudi Arabia Jeddah</dc:title>
  <dc:creator/>
  <dc:language>en</dc:language>
  <cp:keywords/>
  <dcterms:created xsi:type="dcterms:W3CDTF">2026-07-20T22:09:41Z</dcterms:created>
  <dcterms:modified xsi:type="dcterms:W3CDTF">2026-07-20T22:09:41Z</dcterms:modified>
</cp:coreProperties>
</file>

<file path=docProps/custom.xml><?xml version="1.0" encoding="utf-8"?>
<Properties xmlns="http://schemas.openxmlformats.org/officeDocument/2006/custom-properties" xmlns:vt="http://schemas.openxmlformats.org/officeDocument/2006/docPropsVTypes"/>
</file>