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981996e99523f716582295e5fb9eee3dd9c7fec"/>
    <w:p>
      <w:pPr>
        <w:pStyle w:val="Heading1"/>
      </w:pPr>
      <w:r>
        <w:t xml:space="preserve">Undergraduate Thesis: The Role of Architect in United States Houston</w:t>
      </w:r>
    </w:p>
    <w:p>
      <w:pPr>
        <w:pStyle w:val="FirstParagraph"/>
      </w:pPr>
      <w:r>
        <w:t xml:space="preserve">This thesis explores the multifaceted responsibilities and challenges faced by architects in the context of urban development, environmental sustainability, and cultural diversity in</w:t>
      </w:r>
      <w:r>
        <w:t xml:space="preserve"> </w:t>
      </w:r>
      <w:r>
        <w:rPr>
          <w:bCs/>
          <w:b/>
        </w:rPr>
        <w:t xml:space="preserve">United States Houston</w:t>
      </w:r>
      <w:r>
        <w:t xml:space="preserve">. As a city known for its dynamic energy sector, rapid urbanization, and unique climatic conditions,</w:t>
      </w:r>
      <w:r>
        <w:t xml:space="preserve"> </w:t>
      </w:r>
      <w:r>
        <w:rPr>
          <w:iCs/>
          <w:i/>
        </w:rPr>
        <w:t xml:space="preserve">Houston</w:t>
      </w:r>
      <w:r>
        <w:t xml:space="preserve"> </w:t>
      </w:r>
      <w:r>
        <w:t xml:space="preserve">presents a distinctive landscape for architectural practice. This paper aims to analyze how architects contribute to shaping the built environment of Houston while addressing the socio-economic and environmental demands of this sprawling metropolis.</w:t>
      </w:r>
    </w:p>
    <w:bookmarkStart w:id="20" w:name="introduction"/>
    <w:p>
      <w:pPr>
        <w:pStyle w:val="Heading2"/>
      </w:pPr>
      <w:r>
        <w:t xml:space="preserve">1. Introduction</w:t>
      </w:r>
    </w:p>
    <w:p>
      <w:pPr>
        <w:pStyle w:val="FirstParagraph"/>
      </w:pPr>
      <w:r>
        <w:t xml:space="preserve">The field of architecture is both an art and a science, requiring professionals to balance creative vision with technical precision. In</w:t>
      </w:r>
      <w:r>
        <w:t xml:space="preserve"> </w:t>
      </w:r>
      <w:r>
        <w:rPr>
          <w:bCs/>
          <w:b/>
        </w:rPr>
        <w:t xml:space="preserve">United States Houston</w:t>
      </w:r>
      <w:r>
        <w:t xml:space="preserve">, architects must navigate a complex interplay between urban growth, ecological constraints, and the city’s cultural identity. Houston’s status as one of the largest cities in the U.S., combined with its role as a global hub for energy and technology, demands that architects innovate to meet evolving needs while preserving historical and environmental integrity.</w:t>
      </w:r>
    </w:p>
    <w:bookmarkEnd w:id="20"/>
    <w:bookmarkStart w:id="21" w:name="architectural-challenges-in-houston"/>
    <w:p>
      <w:pPr>
        <w:pStyle w:val="Heading2"/>
      </w:pPr>
      <w:r>
        <w:t xml:space="preserve">2. Architectural Challenges in Houston</w:t>
      </w:r>
    </w:p>
    <w:p>
      <w:pPr>
        <w:pStyle w:val="FirstParagraph"/>
      </w:pPr>
      <w:r>
        <w:rPr>
          <w:bCs/>
          <w:b/>
        </w:rPr>
        <w:t xml:space="preserve">United States Houston</w:t>
      </w:r>
      <w:r>
        <w:t xml:space="preserve"> </w:t>
      </w:r>
      <w:r>
        <w:t xml:space="preserve">is characterized by its subtropical climate, which includes high humidity, frequent rainfall, and the risk of flooding due to its low-lying topography. These conditions necessitate designs that prioritize resilience against natural disasters such as hurricanes. Additionally, the city’s rapid expansion has led to increased demand for mixed-use developments that integrate residential, commercial, and recreational spaces efficiently.</w:t>
      </w:r>
    </w:p>
    <w:p>
      <w:pPr>
        <w:numPr>
          <w:ilvl w:val="0"/>
          <w:numId w:val="1001"/>
        </w:numPr>
        <w:pStyle w:val="Compact"/>
      </w:pPr>
      <w:r>
        <w:rPr>
          <w:bCs/>
          <w:b/>
        </w:rPr>
        <w:t xml:space="preserve">Climate Adaptation:</w:t>
      </w:r>
      <w:r>
        <w:t xml:space="preserve"> </w:t>
      </w:r>
      <w:r>
        <w:t xml:space="preserve">Architects in Houston must design buildings with features like elevated foundations, stormwater management systems, and energy-efficient materials to mitigate heat retention and flooding risks.</w:t>
      </w:r>
    </w:p>
    <w:p>
      <w:pPr>
        <w:numPr>
          <w:ilvl w:val="0"/>
          <w:numId w:val="1001"/>
        </w:numPr>
        <w:pStyle w:val="Compact"/>
      </w:pPr>
      <w:r>
        <w:rPr>
          <w:bCs/>
          <w:b/>
        </w:rPr>
        <w:t xml:space="preserve">Urban Density:</w:t>
      </w:r>
      <w:r>
        <w:t xml:space="preserve"> </w:t>
      </w:r>
      <w:r>
        <w:t xml:space="preserve">As the population grows, architects are tasked with creating high-density developments that maximize space without compromising quality of life. This includes vertical housing solutions and transit-oriented designs.</w:t>
      </w:r>
    </w:p>
    <w:p>
      <w:pPr>
        <w:numPr>
          <w:ilvl w:val="0"/>
          <w:numId w:val="1001"/>
        </w:numPr>
        <w:pStyle w:val="Compact"/>
      </w:pPr>
      <w:r>
        <w:rPr>
          <w:bCs/>
          <w:b/>
        </w:rPr>
        <w:t xml:space="preserve">Economic Factors:</w:t>
      </w:r>
      <w:r>
        <w:t xml:space="preserve"> </w:t>
      </w:r>
      <w:r>
        <w:t xml:space="preserve">Houston’s economy is heavily tied to the energy sector, influencing architectural priorities such as corporate office spaces for oil and gas firms, as well as infrastructure projects linked to industrial zones.</w:t>
      </w:r>
    </w:p>
    <w:bookmarkEnd w:id="21"/>
    <w:bookmarkStart w:id="22" w:name="Xf3442c6404b0edf875b4b0544c849ca533c7121"/>
    <w:p>
      <w:pPr>
        <w:pStyle w:val="Heading2"/>
      </w:pPr>
      <w:r>
        <w:t xml:space="preserve">3. Sustainability and Innovation in Architectural Practice</w:t>
      </w:r>
    </w:p>
    <w:p>
      <w:pPr>
        <w:pStyle w:val="FirstParagraph"/>
      </w:pPr>
      <w:r>
        <w:t xml:space="preserve">Sustainability has become a cornerstone of modern architectural practice, particularly in cities like Houston where environmental concerns are increasingly urgent. Architects are integrating green technologies such as solar panels, rainwater harvesting systems, and passive cooling techniques into their designs. The city’s commitment to reducing its carbon footprint aligns with the role of architects in promoting eco-friendly practices.</w:t>
      </w:r>
    </w:p>
    <w:p>
      <w:pPr>
        <w:pStyle w:val="BodyText"/>
      </w:pPr>
      <w:r>
        <w:t xml:space="preserve">For instance, the</w:t>
      </w:r>
      <w:r>
        <w:t xml:space="preserve"> </w:t>
      </w:r>
      <w:r>
        <w:rPr>
          <w:iCs/>
          <w:i/>
        </w:rPr>
        <w:t xml:space="preserve">Houston Green Building Program</w:t>
      </w:r>
      <w:r>
        <w:t xml:space="preserve"> </w:t>
      </w:r>
      <w:r>
        <w:t xml:space="preserve">encourages architects to pursue certifications like LEED (Leadership in Energy and Environmental Design) for new constructions. This initiative underscores the importance of sustainability as a key responsibility for architects operating in</w:t>
      </w:r>
      <w:r>
        <w:t xml:space="preserve"> </w:t>
      </w:r>
      <w:r>
        <w:rPr>
          <w:bCs/>
          <w:b/>
        </w:rPr>
        <w:t xml:space="preserve">United States Houston</w:t>
      </w:r>
      <w:r>
        <w:t xml:space="preserve">.</w:t>
      </w:r>
    </w:p>
    <w:bookmarkEnd w:id="22"/>
    <w:bookmarkStart w:id="23" w:name="cultural-and-historical-contexts"/>
    <w:p>
      <w:pPr>
        <w:pStyle w:val="Heading2"/>
      </w:pPr>
      <w:r>
        <w:t xml:space="preserve">4. Cultural and Historical Contexts</w:t>
      </w:r>
    </w:p>
    <w:p>
      <w:pPr>
        <w:pStyle w:val="FirstParagraph"/>
      </w:pPr>
      <w:r>
        <w:t xml:space="preserve">Houston’s architectural landscape is shaped by its diverse population, which includes influences from African American, Hispanic, Asian, and Middle Eastern communities. Architects must consider these cultural dynamics when designing spaces that reflect inclusivity and respect for local heritage. Historic preservation efforts also play a role in ensuring that new developments harmonize with the city’s architectural legacy.</w:t>
      </w:r>
    </w:p>
    <w:p>
      <w:pPr>
        <w:pStyle w:val="BodyText"/>
      </w:pPr>
      <w:r>
        <w:t xml:space="preserve">Notable examples include the revitalization of downtown Houston’s historic districts, where architects have blended modern aesthetics with traditional elements to create a cohesive urban environment. This approach highlights the dual role of architects as both innovators and stewards of cultural heritage in</w:t>
      </w:r>
      <w:r>
        <w:t xml:space="preserve"> </w:t>
      </w:r>
      <w:r>
        <w:rPr>
          <w:bCs/>
          <w:b/>
        </w:rPr>
        <w:t xml:space="preserve">United States Houston</w:t>
      </w:r>
      <w:r>
        <w:t xml:space="preserve">.</w:t>
      </w:r>
    </w:p>
    <w:bookmarkEnd w:id="23"/>
    <w:bookmarkStart w:id="24" w:name="regulatory-and-zoning-frameworks"/>
    <w:p>
      <w:pPr>
        <w:pStyle w:val="Heading2"/>
      </w:pPr>
      <w:r>
        <w:t xml:space="preserve">5. Regulatory and Zoning Frameworks</w:t>
      </w:r>
    </w:p>
    <w:p>
      <w:pPr>
        <w:pStyle w:val="FirstParagraph"/>
      </w:pPr>
      <w:r>
        <w:t xml:space="preserve">The architectural profession in Houston is governed by strict zoning laws, building codes, and environmental regulations. These frameworks ensure that developments meet safety standards while aligning with the city’s long-term vision for growth. Architects must collaborate with local authorities to navigate permits, land-use restrictions, and community feedback during the design process.</w:t>
      </w:r>
    </w:p>
    <w:p>
      <w:pPr>
        <w:pStyle w:val="BodyText"/>
      </w:pPr>
      <w:r>
        <w:t xml:space="preserve">One significant challenge is reconciling Houston’s lack of a traditional zoning code (a unique feature compared to other major U.S. cities) with the need for organized urban planning. This requires architects to engage in proactive dialogue with policymakers and residents to shape guidelines that balance development needs with environmental and social considerations.</w:t>
      </w:r>
    </w:p>
    <w:bookmarkEnd w:id="24"/>
    <w:bookmarkStart w:id="25" w:name="the-future-of-architecture-in-houston"/>
    <w:p>
      <w:pPr>
        <w:pStyle w:val="Heading2"/>
      </w:pPr>
      <w:r>
        <w:t xml:space="preserve">6. The Future of Architecture in Houston</w:t>
      </w:r>
    </w:p>
    <w:p>
      <w:pPr>
        <w:pStyle w:val="FirstParagraph"/>
      </w:pPr>
      <w:r>
        <w:t xml:space="preserve">Looking ahead, architects in</w:t>
      </w:r>
      <w:r>
        <w:t xml:space="preserve"> </w:t>
      </w:r>
      <w:r>
        <w:rPr>
          <w:bCs/>
          <w:b/>
        </w:rPr>
        <w:t xml:space="preserve">United States Houston</w:t>
      </w:r>
      <w:r>
        <w:t xml:space="preserve"> </w:t>
      </w:r>
      <w:r>
        <w:t xml:space="preserve">will need to address emerging trends such as smart city technologies, climate resilience, and equitable urban design. The integration of AI-driven tools for predictive modeling and 3D printing for construction is already reshaping the field. Additionally, as Houston expands its focus on renewable energy and sustainable infrastructure, architects will play a pivotal role in redefining the city’s skyline.</w:t>
      </w:r>
    </w:p>
    <w:p>
      <w:pPr>
        <w:pStyle w:val="BodyText"/>
      </w:pPr>
      <w:r>
        <w:t xml:space="preserve">The role of an</w:t>
      </w:r>
      <w:r>
        <w:t xml:space="preserve"> </w:t>
      </w:r>
      <w:r>
        <w:rPr>
          <w:bCs/>
          <w:b/>
        </w:rPr>
        <w:t xml:space="preserve">Architect</w:t>
      </w:r>
      <w:r>
        <w:t xml:space="preserve"> </w:t>
      </w:r>
      <w:r>
        <w:t xml:space="preserve">in Houston extends beyond creating structures; it involves shaping a resilient, inclusive, and innovative urban environment that meets the needs of its diverse population while safeguarding natural resources for future generations.</w:t>
      </w:r>
    </w:p>
    <w:bookmarkEnd w:id="25"/>
    <w:bookmarkStart w:id="26" w:name="conclusion"/>
    <w:p>
      <w:pPr>
        <w:pStyle w:val="Heading2"/>
      </w:pPr>
      <w:r>
        <w:t xml:space="preserve">7. Conclusion</w:t>
      </w:r>
    </w:p>
    <w:p>
      <w:pPr>
        <w:pStyle w:val="FirstParagraph"/>
      </w:pPr>
      <w:r>
        <w:t xml:space="preserve">In conclusion, the role of an</w:t>
      </w:r>
      <w:r>
        <w:t xml:space="preserve"> </w:t>
      </w:r>
      <w:r>
        <w:rPr>
          <w:bCs/>
          <w:b/>
        </w:rPr>
        <w:t xml:space="preserve">Architect</w:t>
      </w:r>
      <w:r>
        <w:t xml:space="preserve"> </w:t>
      </w:r>
      <w:r>
        <w:t xml:space="preserve">in</w:t>
      </w:r>
      <w:r>
        <w:t xml:space="preserve"> </w:t>
      </w:r>
      <w:r>
        <w:rPr>
          <w:bCs/>
          <w:b/>
        </w:rPr>
        <w:t xml:space="preserve">United States Houston</w:t>
      </w:r>
      <w:r>
        <w:t xml:space="preserve"> </w:t>
      </w:r>
      <w:r>
        <w:t xml:space="preserve">is both challenging and transformative. By addressing climatic, cultural, and regulatory complexities, architects contribute to the city’s evolution as a model of sustainable urban development. As Houston continues to grow and adapt to global challenges, the expertise of architects will remain central to its success.</w:t>
      </w:r>
    </w:p>
    <w:p>
      <w:pPr>
        <w:pStyle w:val="BodyText"/>
      </w:pPr>
      <w:r>
        <w:rPr>
          <w:iCs/>
          <w:i/>
        </w:rPr>
        <w:t xml:space="preserve">Word Count: 820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Architect in United States Houston</dc:title>
  <dc:creator/>
  <dc:language>en</dc:language>
  <cp:keywords/>
  <dcterms:created xsi:type="dcterms:W3CDTF">2026-09-27T19:28:25Z</dcterms:created>
  <dcterms:modified xsi:type="dcterms:W3CDTF">2026-09-27T19:28:25Z</dcterms:modified>
</cp:coreProperties>
</file>

<file path=docProps/custom.xml><?xml version="1.0" encoding="utf-8"?>
<Properties xmlns="http://schemas.openxmlformats.org/officeDocument/2006/custom-properties" xmlns:vt="http://schemas.openxmlformats.org/officeDocument/2006/docPropsVTypes"/>
</file>