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18e23f0bfc4ab9a14d284c20cb6fd88a5c810fd"/>
    <w:p>
      <w:pPr>
        <w:pStyle w:val="Heading1"/>
      </w:pPr>
      <w:r>
        <w:t xml:space="preserve">Undergraduate Thesis on the Role of Astronomers in Brazil São Paulo</w:t>
      </w:r>
    </w:p>
    <w:bookmarkStart w:id="20" w:name="abstract"/>
    <w:p>
      <w:pPr>
        <w:pStyle w:val="Heading2"/>
      </w:pPr>
      <w:r>
        <w:t xml:space="preserve">Abstract</w:t>
      </w:r>
    </w:p>
    <w:p>
      <w:pPr>
        <w:pStyle w:val="FirstParagraph"/>
      </w:pPr>
      <w:r>
        <w:t xml:space="preserve">This Undergraduate Thesis explores the significance of astronomers in Brazil, with a focus on their contributions and challenges within São Paulo. As one of the most developed states in South America, São Paulo hosts numerous research institutions and universities that have played a pivotal role in advancing astronomical studies. The thesis examines the historical context, educational frameworks, and current research initiatives led by astronomers in this region. By analyzing the interplay between local institutions and international collaborations, this study highlights how astronomers in São Paulo are shaping Brazil’s scientific landscape while addressing unique challenges such as funding limitations and technological accessibility.</w:t>
      </w:r>
    </w:p>
    <w:bookmarkEnd w:id="20"/>
    <w:bookmarkStart w:id="21" w:name="introduction"/>
    <w:p>
      <w:pPr>
        <w:pStyle w:val="Heading2"/>
      </w:pPr>
      <w:r>
        <w:t xml:space="preserve">Introduction</w:t>
      </w:r>
    </w:p>
    <w:p>
      <w:pPr>
        <w:pStyle w:val="FirstParagraph"/>
      </w:pPr>
      <w:r>
        <w:t xml:space="preserve">The field of astronomy has long been a cornerstone of scientific inquiry, offering insights into the universe’s origins, structure, and evolution. In Brazil, particularly in São Paulo—a state known for its economic and academic dynamism—the role of astronomers is both critical and multifaceted. This Undergraduate Thesis aims to investigate how astronomers in São Paulo have contributed to national and global research agendas while navigating the socio-political and infrastructural realities of their environment. The study underscores the importance of fostering a supportive ecosystem for astronomical research in Brazil, emphasizing São Paulo’s position as a hub for innovation and education.</w:t>
      </w:r>
    </w:p>
    <w:bookmarkEnd w:id="21"/>
    <w:bookmarkStart w:id="22" w:name="X5a4d1862d73f9e14eb739a87a10c13454d7176d"/>
    <w:p>
      <w:pPr>
        <w:pStyle w:val="Heading2"/>
      </w:pPr>
      <w:r>
        <w:t xml:space="preserve">Historical Context of Astronomy in Brazil</w:t>
      </w:r>
    </w:p>
    <w:p>
      <w:pPr>
        <w:pStyle w:val="FirstParagraph"/>
      </w:pPr>
      <w:r>
        <w:t xml:space="preserve">Astronomy in Brazil dates back to the 19th century, with early efforts focused on meteorological observations and celestial navigation. However, it was not until the 20th century that dedicated institutions emerged. São Paulo played a central role in this evolution, hosting key observatories and research centers such as the</w:t>
      </w:r>
      <w:r>
        <w:t xml:space="preserve"> </w:t>
      </w:r>
      <w:r>
        <w:rPr>
          <w:bCs/>
          <w:b/>
        </w:rPr>
        <w:t xml:space="preserve">Observatório do Valongo</w:t>
      </w:r>
      <w:r>
        <w:t xml:space="preserve"> </w:t>
      </w:r>
      <w:r>
        <w:t xml:space="preserve">(now based in Rio de Janeiro) and later the</w:t>
      </w:r>
      <w:r>
        <w:t xml:space="preserve"> </w:t>
      </w:r>
      <w:r>
        <w:rPr>
          <w:bCs/>
          <w:b/>
        </w:rPr>
        <w:t xml:space="preserve">Instituto Nacional de Astronomia, Geofísica e Meteorologia (INPE)</w:t>
      </w:r>
      <w:r>
        <w:t xml:space="preserve">, which has its headquarters in São José dos Campos. These institutions laid the groundwork for modern astronomical research in Brazil.</w:t>
      </w:r>
    </w:p>
    <w:bookmarkEnd w:id="22"/>
    <w:bookmarkStart w:id="23" w:name="X35b04523d2decf11710c660785f6b4cb14df487"/>
    <w:p>
      <w:pPr>
        <w:pStyle w:val="Heading2"/>
      </w:pPr>
      <w:r>
        <w:t xml:space="preserve">Educational Institutions and Research Centers</w:t>
      </w:r>
    </w:p>
    <w:p>
      <w:pPr>
        <w:pStyle w:val="FirstParagraph"/>
      </w:pPr>
      <w:r>
        <w:t xml:space="preserve">São Paulo is home to some of Brazil’s most prestigious academic institutions, including the</w:t>
      </w:r>
      <w:r>
        <w:t xml:space="preserve"> </w:t>
      </w:r>
      <w:r>
        <w:rPr>
          <w:bCs/>
          <w:b/>
        </w:rPr>
        <w:t xml:space="preserve">Universidade de São Paulo (USP)</w:t>
      </w:r>
      <w:r>
        <w:t xml:space="preserve">, which houses a dedicated Department of Astronomy. USP’s Institute of Astronomy, Geophysics, and Atmospheric Sciences (IAG) has been instrumental in training generations of astronomers and conducting cutting-edge research. Additionally, the</w:t>
      </w:r>
      <w:r>
        <w:t xml:space="preserve"> </w:t>
      </w:r>
      <w:r>
        <w:rPr>
          <w:bCs/>
          <w:b/>
        </w:rPr>
        <w:t xml:space="preserve">Centro de Astrofísica e Ciências do Espaço (CCE/USP)</w:t>
      </w:r>
      <w:r>
        <w:t xml:space="preserve"> </w:t>
      </w:r>
      <w:r>
        <w:t xml:space="preserve">fosters interdisciplinary studies that bridge astronomy with other scientific disciplines.</w:t>
      </w:r>
    </w:p>
    <w:p>
      <w:pPr>
        <w:pStyle w:val="BodyText"/>
      </w:pPr>
      <w:r>
        <w:t xml:space="preserve">The state’s investment in higher education has enabled São Paulo to attract both local and international researchers. Collaborations with global observatories, such as the European Southern Observatory (ESO) and NASA, have further enhanced the visibility of Brazilian astronomers on the world stage.</w:t>
      </w:r>
    </w:p>
    <w:bookmarkEnd w:id="23"/>
    <w:bookmarkStart w:id="24" w:name="current-research-themes"/>
    <w:p>
      <w:pPr>
        <w:pStyle w:val="Heading2"/>
      </w:pPr>
      <w:r>
        <w:t xml:space="preserve">Current Research Themes</w:t>
      </w:r>
    </w:p>
    <w:p>
      <w:pPr>
        <w:pStyle w:val="FirstParagraph"/>
      </w:pPr>
      <w:r>
        <w:t xml:space="preserve">Astronomers in São Paulo are engaged in diverse research areas, including:</w:t>
      </w:r>
    </w:p>
    <w:p>
      <w:pPr>
        <w:numPr>
          <w:ilvl w:val="0"/>
          <w:numId w:val="1001"/>
        </w:numPr>
        <w:pStyle w:val="Compact"/>
      </w:pPr>
      <w:r>
        <w:rPr>
          <w:bCs/>
          <w:b/>
        </w:rPr>
        <w:t xml:space="preserve">Exoplanet Detection:</w:t>
      </w:r>
      <w:r>
        <w:t xml:space="preserve"> </w:t>
      </w:r>
      <w:r>
        <w:t xml:space="preserve">Utilizing advanced telescopes and data-analysis techniques to identify and characterize exoplanets.</w:t>
      </w:r>
    </w:p>
    <w:p>
      <w:pPr>
        <w:numPr>
          <w:ilvl w:val="0"/>
          <w:numId w:val="1001"/>
        </w:numPr>
        <w:pStyle w:val="Compact"/>
      </w:pPr>
      <w:r>
        <w:rPr>
          <w:bCs/>
          <w:b/>
        </w:rPr>
        <w:t xml:space="preserve">Cosmology:</w:t>
      </w:r>
      <w:r>
        <w:t xml:space="preserve"> </w:t>
      </w:r>
      <w:r>
        <w:t xml:space="preserve">Studying the large-scale structure of the universe and dark matter through observational data from space-based instruments.</w:t>
      </w:r>
    </w:p>
    <w:p>
      <w:pPr>
        <w:numPr>
          <w:ilvl w:val="0"/>
          <w:numId w:val="1001"/>
        </w:numPr>
        <w:pStyle w:val="Compact"/>
      </w:pPr>
      <w:r>
        <w:rPr>
          <w:bCs/>
          <w:b/>
        </w:rPr>
        <w:t xml:space="preserve">Solar Physics:</w:t>
      </w:r>
      <w:r>
        <w:t xml:space="preserve"> </w:t>
      </w:r>
      <w:r>
        <w:t xml:space="preserve">Investigating solar activity and its impact on Earth’s climate, with applications in renewable energy research.</w:t>
      </w:r>
    </w:p>
    <w:p>
      <w:pPr>
        <w:pStyle w:val="FirstParagraph"/>
      </w:pPr>
      <w:r>
        <w:t xml:space="preserve">These initiatives are often supported by Brazilian funding agencies such as the</w:t>
      </w:r>
      <w:r>
        <w:t xml:space="preserve"> </w:t>
      </w:r>
      <w:r>
        <w:rPr>
          <w:bCs/>
          <w:b/>
        </w:rPr>
        <w:t xml:space="preserve">CNPq (National Council for Scientific and Technological Development)</w:t>
      </w:r>
      <w:r>
        <w:t xml:space="preserve">, which prioritizes projects aligned with national scientific goals.</w:t>
      </w:r>
    </w:p>
    <w:bookmarkEnd w:id="24"/>
    <w:bookmarkStart w:id="25" w:name="Xc50b34fc4404316db948cfebc7378449feaa40e"/>
    <w:p>
      <w:pPr>
        <w:pStyle w:val="Heading2"/>
      </w:pPr>
      <w:r>
        <w:t xml:space="preserve">Challenges Faced by Astronomers in São Paulo</w:t>
      </w:r>
    </w:p>
    <w:p>
      <w:pPr>
        <w:pStyle w:val="FirstParagraph"/>
      </w:pPr>
      <w:r>
        <w:t xml:space="preserve">Despite its academic prowess, São Paulo faces challenges in sustaining long-term astronomical research. These include:</w:t>
      </w:r>
    </w:p>
    <w:p>
      <w:pPr>
        <w:numPr>
          <w:ilvl w:val="0"/>
          <w:numId w:val="1002"/>
        </w:numPr>
        <w:pStyle w:val="Compact"/>
      </w:pPr>
      <w:r>
        <w:rPr>
          <w:bCs/>
          <w:b/>
        </w:rPr>
        <w:t xml:space="preserve">Funding Constraints:</w:t>
      </w:r>
      <w:r>
        <w:t xml:space="preserve"> </w:t>
      </w:r>
      <w:r>
        <w:t xml:space="preserve">While Brazil has made strides in science investment, budget limitations often hinder the acquisition of advanced instrumentation and infrastructure.</w:t>
      </w:r>
    </w:p>
    <w:p>
      <w:pPr>
        <w:numPr>
          <w:ilvl w:val="0"/>
          <w:numId w:val="1002"/>
        </w:numPr>
        <w:pStyle w:val="Compact"/>
      </w:pPr>
      <w:r>
        <w:rPr>
          <w:bCs/>
          <w:b/>
        </w:rPr>
        <w:t xml:space="preserve">Talent Retention:</w:t>
      </w:r>
      <w:r>
        <w:t xml:space="preserve"> </w:t>
      </w:r>
      <w:r>
        <w:t xml:space="preserve">Competing with global institutions for skilled researchers and ensuring that trained astronomers remain in Brazil to contribute to national projects.</w:t>
      </w:r>
    </w:p>
    <w:p>
      <w:pPr>
        <w:numPr>
          <w:ilvl w:val="0"/>
          <w:numId w:val="1002"/>
        </w:numPr>
        <w:pStyle w:val="Compact"/>
      </w:pPr>
      <w:r>
        <w:rPr>
          <w:bCs/>
          <w:b/>
        </w:rPr>
        <w:t xml:space="preserve">Technological Access:</w:t>
      </w:r>
      <w:r>
        <w:t xml:space="preserve"> </w:t>
      </w:r>
      <w:r>
        <w:t xml:space="preserve">Limited access to high-resolution telescopes and supercomputing resources, which are critical for modern astronomical research.</w:t>
      </w:r>
    </w:p>
    <w:bookmarkEnd w:id="25"/>
    <w:bookmarkStart w:id="26" w:name="X3aaa4e012b580acbbc43ae57498147fabf37cdb"/>
    <w:p>
      <w:pPr>
        <w:pStyle w:val="Heading2"/>
      </w:pPr>
      <w:r>
        <w:t xml:space="preserve">The Role of Astronomers as Science Communicators</w:t>
      </w:r>
    </w:p>
    <w:p>
      <w:pPr>
        <w:pStyle w:val="FirstParagraph"/>
      </w:pPr>
      <w:r>
        <w:t xml:space="preserve">Astronomers in São Paulo have increasingly embraced science communication to engage the public and inspire future scientists. Initiatives such as</w:t>
      </w:r>
      <w:r>
        <w:t xml:space="preserve"> </w:t>
      </w:r>
      <w:r>
        <w:rPr>
          <w:bCs/>
          <w:b/>
        </w:rPr>
        <w:t xml:space="preserve">Observatório do Planetário de São Paulo</w:t>
      </w:r>
      <w:r>
        <w:t xml:space="preserve"> </w:t>
      </w:r>
      <w:r>
        <w:t xml:space="preserve">and outreach programs by universities aim to demystify astronomy for students and communities. These efforts are vital in addressing the broader goal of making science accessible and fostering a culture of curiosity in Brazil.</w:t>
      </w:r>
    </w:p>
    <w:bookmarkEnd w:id="26"/>
    <w:bookmarkStart w:id="27" w:name="conclusion"/>
    <w:p>
      <w:pPr>
        <w:pStyle w:val="Heading2"/>
      </w:pPr>
      <w:r>
        <w:t xml:space="preserve">Conclusion</w:t>
      </w:r>
    </w:p>
    <w:p>
      <w:pPr>
        <w:pStyle w:val="FirstParagraph"/>
      </w:pPr>
      <w:r>
        <w:t xml:space="preserve">This Undergraduate Thesis highlights the indispensable role of astronomers in São Paulo, Brazil, as both researchers and educators. Their work not only advances our understanding of the cosmos but also contributes to the development of a knowledge-based economy. By addressing systemic challenges and leveraging institutional strengths, astronomers in São Paulo can continue to position Brazil as a leader in astronomical research within Latin America. Future studies should focus on strengthening international partnerships, increasing public investment in science education, and integrating emerging technologies into astronomical research frameworks.</w:t>
      </w:r>
    </w:p>
    <w:bookmarkEnd w:id="27"/>
    <w:bookmarkStart w:id="28" w:name="references"/>
    <w:p>
      <w:pPr>
        <w:pStyle w:val="Heading2"/>
      </w:pPr>
      <w:r>
        <w:t xml:space="preserve">References</w:t>
      </w:r>
    </w:p>
    <w:p>
      <w:pPr>
        <w:pStyle w:val="FirstParagraph"/>
      </w:pPr>
      <w:r>
        <w:rPr>
          <w:iCs/>
          <w:i/>
        </w:rPr>
        <w:t xml:space="preserve">This section would include citations to peer-reviewed articles, institutional reports, and other sources relevant to the thesis. For brevity, this example omits specific references but adheres to academic standards for citation.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Brazil São Paulo</dc:title>
  <dc:creator/>
  <dc:language>en</dc:language>
  <cp:keywords/>
  <dcterms:created xsi:type="dcterms:W3CDTF">2026-07-24T16:27:16Z</dcterms:created>
  <dcterms:modified xsi:type="dcterms:W3CDTF">2026-07-24T16:27:16Z</dcterms:modified>
</cp:coreProperties>
</file>

<file path=docProps/custom.xml><?xml version="1.0" encoding="utf-8"?>
<Properties xmlns="http://schemas.openxmlformats.org/officeDocument/2006/custom-properties" xmlns:vt="http://schemas.openxmlformats.org/officeDocument/2006/docPropsVTypes"/>
</file>