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9fd9ee9b9ec4409af62b7358279719998e8f138"/>
    <w:p>
      <w:pPr>
        <w:pStyle w:val="Heading1"/>
      </w:pPr>
      <w:r>
        <w:t xml:space="preserve">Undergraduate Thesis: The Role of Astronomers in Advancing Scientific Education and Research in China Guangzhou</w:t>
      </w:r>
    </w:p>
    <w:bookmarkStart w:id="20" w:name="abstract"/>
    <w:p>
      <w:pPr>
        <w:pStyle w:val="Heading2"/>
      </w:pPr>
      <w:r>
        <w:t xml:space="preserve">Abstract</w:t>
      </w:r>
    </w:p>
    <w:p>
      <w:pPr>
        <w:pStyle w:val="FirstParagraph"/>
      </w:pPr>
      <w:r>
        <w:t xml:space="preserve">This Undergraduate Thesis explores the significance of astronomers as pivotal figures in the scientific community of China Guangzhou. By examining their contributions to education, research, and public engagement, this document highlights how astronomers in Guangzhou are shaping China's astronomical landscape. The study emphasizes the interplay between local initiatives and national goals in fostering a culture of scientific inquiry within a rapidly evolving urban environment like Guangzhou.</w:t>
      </w:r>
    </w:p>
    <w:bookmarkEnd w:id="20"/>
    <w:bookmarkStart w:id="21" w:name="introduction"/>
    <w:p>
      <w:pPr>
        <w:pStyle w:val="Heading2"/>
      </w:pPr>
      <w:r>
        <w:t xml:space="preserve">Introduction</w:t>
      </w:r>
    </w:p>
    <w:p>
      <w:pPr>
        <w:pStyle w:val="FirstParagraph"/>
      </w:pPr>
      <w:r>
        <w:t xml:space="preserve">Astronomers have long played a critical role in expanding human understanding of the universe. In China Guangzhou, a city renowned for its economic dynamism and cultural diversity, the work of astronomers is gaining increasing attention as part of broader efforts to strengthen STEM (Science, Technology, Engineering, and Mathematics) education and innovation. This thesis investigates how astronomers in Guangzhou contribute to both academic institutions and public awareness of astronomy. It also examines challenges such as limited access to observational resources in urban settings and the need for interdisciplinary collaboration.</w:t>
      </w:r>
    </w:p>
    <w:bookmarkEnd w:id="21"/>
    <w:bookmarkStart w:id="22" w:name="background"/>
    <w:p>
      <w:pPr>
        <w:pStyle w:val="Heading2"/>
      </w:pPr>
      <w:r>
        <w:t xml:space="preserve">Background</w:t>
      </w:r>
    </w:p>
    <w:p>
      <w:pPr>
        <w:pStyle w:val="FirstParagraph"/>
      </w:pPr>
      <w:r>
        <w:t xml:space="preserve">China has made remarkable strides in space exploration, from lunar missions to satellite technology. Guangzhou, as a key hub for education and technology in southern China, is home to institutions like Sun Yat-sen University and the Guangzhou Institute of Technology. These organizations actively engage in astronomy research and education. However, unlike major cities such as Beijing or Shanghai, Guangzhou's astronomical infrastructure remains underdeveloped compared to its economic status. This thesis argues that astronomers in Guangzhou can bridge this gap by leveraging the city’s unique geographical position—close to the South China Sea and with minimal light pollution—to foster both academic and public interest in astronomy.</w:t>
      </w:r>
    </w:p>
    <w:bookmarkEnd w:id="22"/>
    <w:bookmarkStart w:id="23" w:name="methodology"/>
    <w:p>
      <w:pPr>
        <w:pStyle w:val="Heading2"/>
      </w:pPr>
      <w:r>
        <w:t xml:space="preserve">Methodology</w:t>
      </w:r>
    </w:p>
    <w:p>
      <w:pPr>
        <w:pStyle w:val="FirstParagraph"/>
      </w:pPr>
      <w:r>
        <w:t xml:space="preserve">This study employs a qualitative approach, analyzing existing literature on astronomical education in China, case studies of Guangzhou-based astronomers, and interviews with educators from local universities. Data was collected through academic papers published by the Chinese Astronomical Society, reports from Guangzhou’s Science and Technology Bureau, and surveys conducted among high school students in the city. The research also incorporates field visits to Guangzhou's science museums and observatories.</w:t>
      </w:r>
    </w:p>
    <w:bookmarkEnd w:id="23"/>
    <w:bookmarkStart w:id="24" w:name="findings"/>
    <w:p>
      <w:pPr>
        <w:pStyle w:val="Heading2"/>
      </w:pPr>
      <w:r>
        <w:t xml:space="preserve">Findings</w:t>
      </w:r>
    </w:p>
    <w:p>
      <w:pPr>
        <w:pStyle w:val="FirstParagraph"/>
      </w:pPr>
      <w:r>
        <w:t xml:space="preserve">The findings reveal that astronomers in Guangzhou face unique challenges, such as limited funding for observational equipment and a lack of public awareness about astronomy. However, they have also demonstrated innovative approaches to overcome these barriers. For example, the Guangzhou Astronomical Society has initiated programs to install small telescopes in schools and organize stargazing events at nearby mountainous areas like Baiyun Mountain. These initiatives have significantly increased student engagement with astronomy.</w:t>
      </w:r>
    </w:p>
    <w:p>
      <w:pPr>
        <w:pStyle w:val="BodyText"/>
      </w:pPr>
      <w:r>
        <w:t xml:space="preserve">Moreover, collaboration between astronomers and local universities has led to research projects on topics such as exoplanet detection and solar physics. The thesis also highlights the role of Chinese National Space Agency (CNSA) partnerships in providing training opportunities for Guangzhou-based researchers, thereby strengthening the city’s scientific ecosystem.</w:t>
      </w:r>
    </w:p>
    <w:bookmarkEnd w:id="24"/>
    <w:bookmarkStart w:id="25" w:name="discussion"/>
    <w:p>
      <w:pPr>
        <w:pStyle w:val="Heading2"/>
      </w:pPr>
      <w:r>
        <w:t xml:space="preserve">Discussion</w:t>
      </w:r>
    </w:p>
    <w:p>
      <w:pPr>
        <w:pStyle w:val="FirstParagraph"/>
      </w:pPr>
      <w:r>
        <w:t xml:space="preserve">The contributions of astronomers in Guangzhou underscore the importance of localized efforts in advancing national scientific goals. By integrating astronomy into school curricula and promoting public participation through outreach programs, these professionals are not only educating future generations but also positioning Guangzhou as a regional leader in astronomical research. However, the study identifies gaps such as insufficient government funding for long-term projects and limited access to advanced telescopes.</w:t>
      </w:r>
    </w:p>
    <w:p>
      <w:pPr>
        <w:pStyle w:val="BodyText"/>
      </w:pPr>
      <w:r>
        <w:t xml:space="preserve">Comparisons with other Chinese cities, such as Kunming (home to the Yunnan Astronomical Observatory), reveal that Guangzhou could benefit from similar infrastructure investments. The thesis also suggests that leveraging Guangzhou’s growing tech industry could lead to partnerships between astronomers and private companies for data analysis and telescope development.</w:t>
      </w:r>
    </w:p>
    <w:bookmarkEnd w:id="25"/>
    <w:bookmarkStart w:id="26" w:name="conclusion"/>
    <w:p>
      <w:pPr>
        <w:pStyle w:val="Heading2"/>
      </w:pPr>
      <w:r>
        <w:t xml:space="preserve">Conclusion</w:t>
      </w:r>
    </w:p>
    <w:p>
      <w:pPr>
        <w:pStyle w:val="FirstParagraph"/>
      </w:pPr>
      <w:r>
        <w:t xml:space="preserve">This Undergraduate Thesis concludes that astronomers in China Guangzhou play a vital role in promoting scientific literacy, conducting impactful research, and fostering innovation. Their work aligns with China’s national strategy to become a global leader in science and technology. To further this mission, the thesis recommends increased investment in astronomical infrastructure, stronger ties between academia and industry, and expanded public engagement initiatives. By addressing these challenges, Guangzhou can emerge as a beacon of astronomical excellence in southern China.</w:t>
      </w:r>
    </w:p>
    <w:bookmarkEnd w:id="26"/>
    <w:bookmarkStart w:id="27" w:name="references"/>
    <w:p>
      <w:pPr>
        <w:pStyle w:val="Heading2"/>
      </w:pPr>
      <w:r>
        <w:t xml:space="preserve">References</w:t>
      </w:r>
    </w:p>
    <w:p>
      <w:pPr>
        <w:numPr>
          <w:ilvl w:val="0"/>
          <w:numId w:val="1001"/>
        </w:numPr>
        <w:pStyle w:val="Compact"/>
      </w:pPr>
      <w:r>
        <w:t xml:space="preserve">Chinese Astronomical Society. (2023). "Annual Report on Astronomical Education in China." Beijing: CAS Publications.</w:t>
      </w:r>
    </w:p>
    <w:p>
      <w:pPr>
        <w:numPr>
          <w:ilvl w:val="0"/>
          <w:numId w:val="1001"/>
        </w:numPr>
        <w:pStyle w:val="Compact"/>
      </w:pPr>
      <w:r>
        <w:t xml:space="preserve">Sun Yat-sen University. (2021). "Astronomy Research and Outreach Programs." Guangzhou: SYSU Press.</w:t>
      </w:r>
    </w:p>
    <w:p>
      <w:pPr>
        <w:numPr>
          <w:ilvl w:val="0"/>
          <w:numId w:val="1001"/>
        </w:numPr>
        <w:pStyle w:val="Compact"/>
      </w:pPr>
      <w:r>
        <w:t xml:space="preserve">Guangzhou Science and Technology Bureau. (2023). "Report on STEM Education Initiatives in Guangzhou."</w:t>
      </w:r>
    </w:p>
    <w:bookmarkEnd w:id="27"/>
    <w:bookmarkStart w:id="28" w:name="appendix"/>
    <w:p>
      <w:pPr>
        <w:pStyle w:val="Heading2"/>
      </w:pPr>
      <w:r>
        <w:t xml:space="preserve">Appendix</w:t>
      </w:r>
    </w:p>
    <w:p>
      <w:pPr>
        <w:pStyle w:val="FirstParagraph"/>
      </w:pPr>
      <w:r>
        <w:t xml:space="preserve">This document includes appendices with survey questionnaires used to gather data from high school students, a list of interview participants, and detailed maps of Guangzhou’s observatory locations.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China Guangzhou</dc:title>
  <dc:creator/>
  <dc:language>en</dc:language>
  <cp:keywords/>
  <dcterms:created xsi:type="dcterms:W3CDTF">2026-07-21T05:01:26Z</dcterms:created>
  <dcterms:modified xsi:type="dcterms:W3CDTF">2026-07-21T05:01:26Z</dcterms:modified>
</cp:coreProperties>
</file>

<file path=docProps/custom.xml><?xml version="1.0" encoding="utf-8"?>
<Properties xmlns="http://schemas.openxmlformats.org/officeDocument/2006/custom-properties" xmlns:vt="http://schemas.openxmlformats.org/officeDocument/2006/docPropsVTypes"/>
</file>