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ff7c33a2420c5fd5c6def25448533b3665398fd"/>
    <w:p>
      <w:pPr>
        <w:pStyle w:val="Heading1"/>
      </w:pPr>
      <w:r>
        <w:t xml:space="preserve">Undergraduate Thesis: The Role of the Astronomer in Scientific and Educational Development in Colombia Bogotá</w:t>
      </w:r>
    </w:p>
    <w:bookmarkStart w:id="20" w:name="abstract"/>
    <w:p>
      <w:pPr>
        <w:pStyle w:val="Heading2"/>
      </w:pPr>
      <w:r>
        <w:t xml:space="preserve">Abstract</w:t>
      </w:r>
    </w:p>
    <w:p>
      <w:pPr>
        <w:pStyle w:val="FirstParagraph"/>
      </w:pPr>
      <w:r>
        <w:t xml:space="preserve">This Undergraduate Thesis explores the significance of astronomers in advancing scientific knowledge and education within Colombia's capital city, Bogotá. By analyzing the historical context, current initiatives, and challenges faced by astronomers in this region, this study aims to highlight how astronomical research and outreach contribute to Colombia's scientific landscape. The thesis emphasizes the importance of integrating astronomy into academic curricula and public engagement programs in Bogotá, a city with unique geographical advantages for astronomical observations due to its high altitude (2,640 meters) and relatively clear skies. This work also discusses the role of institutions such as the Universidad Nacional de Colombia (UNAL) and the Observatorio Astronómico de La Paz in fostering astronomical research and education. The findings suggest that supporting astronomers in Bogotá could enhance Colombia's position in global scientific communities while addressing local educational needs.</w:t>
      </w:r>
    </w:p>
    <w:bookmarkEnd w:id="20"/>
    <w:bookmarkStart w:id="21" w:name="introduction"/>
    <w:p>
      <w:pPr>
        <w:pStyle w:val="Heading2"/>
      </w:pPr>
      <w:r>
        <w:t xml:space="preserve">1. Introduction</w:t>
      </w:r>
    </w:p>
    <w:p>
      <w:pPr>
        <w:pStyle w:val="FirstParagraph"/>
      </w:pPr>
      <w:r>
        <w:t xml:space="preserve">Bogotá, the political and cultural heart of Colombia, is a city with immense potential for astronomical research. Its high-altitude location minimizes atmospheric interference, making it an ideal site for both professional and amateur astronomers. However, despite these geographical advantages, Colombia's scientific community faces challenges such as limited funding and underrepresented focus on STEM fields in education. This thesis investigates the role of astronomers in overcoming these barriers and promoting scientific literacy in Bogotá through academic programs, public outreach, and technological innovation.</w:t>
      </w:r>
    </w:p>
    <w:bookmarkEnd w:id="21"/>
    <w:bookmarkStart w:id="22" w:name="X07dc1d2bdeddcd89006af90fc2b2f6e502b6eac"/>
    <w:p>
      <w:pPr>
        <w:pStyle w:val="Heading2"/>
      </w:pPr>
      <w:r>
        <w:t xml:space="preserve">2. Historical Context of Astronomy in Colombia</w:t>
      </w:r>
    </w:p>
    <w:p>
      <w:pPr>
        <w:pStyle w:val="FirstParagraph"/>
      </w:pPr>
      <w:r>
        <w:t xml:space="preserve">Astronomy has a long history in Latin America, with indigenous cultures like the Inca and Maya developing sophisticated astronomical systems centuries before European colonization. However, modern astronomy in Colombia emerged only in the 20th century, largely through academic institutions such as the Universidad Nacional de Colombia (UNAL) and international collaborations. The establishment of observatories like the Observatorio Astronómico de La Paz (1945) marked a pivotal moment for astronomical research in the region.</w:t>
      </w:r>
    </w:p>
    <w:p>
      <w:pPr>
        <w:pStyle w:val="BodyText"/>
      </w:pPr>
      <w:r>
        <w:t xml:space="preserve">Despite these advancements, astronomy remains a niche field in Colombia compared to countries like Chile or Peru, where large-scale observatories and research funding are more prevalent. This thesis argues that Bogotá's unique position as a high-altitude city offers an opportunity to bridge this gap by leveraging its natural conditions for both academic and public engagement initiatives.</w:t>
      </w:r>
    </w:p>
    <w:bookmarkEnd w:id="22"/>
    <w:bookmarkStart w:id="23" w:name="the-role-of-the-astronomer-in-education"/>
    <w:p>
      <w:pPr>
        <w:pStyle w:val="Heading2"/>
      </w:pPr>
      <w:r>
        <w:t xml:space="preserve">3. The Role of the Astronomer in Education</w:t>
      </w:r>
    </w:p>
    <w:p>
      <w:pPr>
        <w:pStyle w:val="FirstParagraph"/>
      </w:pPr>
      <w:r>
        <w:t xml:space="preserve">In Colombia, astronomers play a critical role in shaping STEM education, particularly in secondary and tertiary institutions. In Bogotá, universities like UNAL have integrated astronomy into their physics and engineering curricula, offering specialized courses and research projects focused on astrophysics, planetary science, and observational techniques.</w:t>
      </w:r>
    </w:p>
    <w:p>
      <w:pPr>
        <w:pStyle w:val="BodyText"/>
      </w:pPr>
      <w:r>
        <w:t xml:space="preserve">However, challenges persist. A 2021 study by the Colombian Ministry of Education found that only 15% of high schools in Bogotá offer astronomy-related subjects. This gap highlights the need for astronomers to develop outreach programs targeting younger students and educators. Initiatives such as public lectures at the Observatorio Astronómico de La Paz, stargazing events in urban parks, and partnerships with local schools are essential to inspire future generations of scientists.</w:t>
      </w:r>
    </w:p>
    <w:bookmarkEnd w:id="23"/>
    <w:bookmarkStart w:id="24" w:name="X1f2802a435ac97e49f68cece090a228b7257e3d"/>
    <w:p>
      <w:pPr>
        <w:pStyle w:val="Heading2"/>
      </w:pPr>
      <w:r>
        <w:t xml:space="preserve">4. Challenges Faced by Astronomers in Bogotá</w:t>
      </w:r>
    </w:p>
    <w:p>
      <w:pPr>
        <w:pStyle w:val="FirstParagraph"/>
      </w:pPr>
      <w:r>
        <w:t xml:space="preserve">While Bogotá's high-altitude location is advantageous for astronomy, the city's rapid urbanization has led to light pollution, limiting observational opportunities. Additionally, limited government funding for scientific research and a lack of specialized infrastructure hinder the growth of astronomical studies in Colombia.</w:t>
      </w:r>
    </w:p>
    <w:p>
      <w:pPr>
        <w:pStyle w:val="BodyText"/>
      </w:pPr>
      <w:r>
        <w:t xml:space="preserve">Astronomers in Bogotá must also navigate cultural perceptions that prioritize medical or engineering fields over pure sciences. This bias is reflected in educational policies and career guidance systems, which often steer students away from astronomy as a viable profession.</w:t>
      </w:r>
    </w:p>
    <w:bookmarkEnd w:id="24"/>
    <w:bookmarkStart w:id="25" w:name="opportunities-for-growth"/>
    <w:p>
      <w:pPr>
        <w:pStyle w:val="Heading2"/>
      </w:pPr>
      <w:r>
        <w:t xml:space="preserve">5. Opportunities for Growth</w:t>
      </w:r>
    </w:p>
    <w:p>
      <w:pPr>
        <w:pStyle w:val="FirstParagraph"/>
      </w:pPr>
      <w:r>
        <w:t xml:space="preserve">Despite these challenges, several opportunities exist to strengthen the role of astronomers in Bogotá. The city's proximity to international research networks—such as the European Southern Observatory (ESO) and collaborations with institutions like Harvard University—can provide access to advanced training and technology.</w:t>
      </w:r>
    </w:p>
    <w:p>
      <w:pPr>
        <w:pStyle w:val="BodyText"/>
      </w:pPr>
      <w:r>
        <w:t xml:space="preserve">Furthermore, the rise of digital tools and remote observatories has democratized access to astronomical data. For example, Colombian astronomers can now participate in global projects using telescopes located in darker regions (e.g., Chile or Australia) without needing physical infrastructure in Bogotá itself. This shift opens new avenues for research and education.</w:t>
      </w:r>
    </w:p>
    <w:bookmarkEnd w:id="25"/>
    <w:bookmarkStart w:id="26" w:name="case-studies-and-examples"/>
    <w:p>
      <w:pPr>
        <w:pStyle w:val="Heading2"/>
      </w:pPr>
      <w:r>
        <w:t xml:space="preserve">6. Case Studies and Examples</w:t>
      </w:r>
    </w:p>
    <w:p>
      <w:pPr>
        <w:pStyle w:val="FirstParagraph"/>
      </w:pPr>
      <w:r>
        <w:t xml:space="preserve">The Observatorio Astronómico de La Paz serves as a prime example of how astronomers can engage the public. Its annual "Noche de los Planetas" (Night of the Planets) event attracts thousands of participants, combining live lectures, telescope access, and interactive activities for all age groups.</w:t>
      </w:r>
    </w:p>
    <w:p>
      <w:pPr>
        <w:pStyle w:val="BodyText"/>
      </w:pPr>
      <w:r>
        <w:t xml:space="preserve">Another notable initiative is the work of Dr. María José Arévalo, an astronomer from UNAL who has pioneered projects to integrate indigenous astronomical knowledge into modern curricula. Her research highlights the importance of cultural inclusivity in scientific education and fosters a sense of national pride in Colombia's scientific heritage.</w:t>
      </w:r>
    </w:p>
    <w:bookmarkEnd w:id="26"/>
    <w:bookmarkStart w:id="27" w:name="conclusion"/>
    <w:p>
      <w:pPr>
        <w:pStyle w:val="Heading2"/>
      </w:pPr>
      <w:r>
        <w:t xml:space="preserve">7. Conclusion</w:t>
      </w:r>
    </w:p>
    <w:p>
      <w:pPr>
        <w:pStyle w:val="FirstParagraph"/>
      </w:pPr>
      <w:r>
        <w:t xml:space="preserve">This Undergraduate Thesis underscores the vital role of astronomers in advancing science and education within Colombia Bogotá. By addressing challenges such as light pollution, funding constraints, and cultural biases, astronomers can harness the city's unique geographical advantages to promote scientific literacy and innovation. Institutions like UNAL and the Observatorio Astronómico de La Paz must continue expanding their outreach programs while advocating for policy changes that prioritize STEM education in Colombia.</w:t>
      </w:r>
    </w:p>
    <w:p>
      <w:pPr>
        <w:pStyle w:val="BodyText"/>
      </w:pPr>
      <w:r>
        <w:t xml:space="preserve">Future research could explore the long-term impact of these initiatives on student interest in astronomy or analyze comparative data from other Latin American cities. Ultimately, this thesis calls for increased investment in astronomical research and education to ensure that Bogotá becomes a regional hub for scientific discovery.</w:t>
      </w:r>
    </w:p>
    <w:bookmarkEnd w:id="27"/>
    <w:bookmarkStart w:id="28" w:name="references"/>
    <w:p>
      <w:pPr>
        <w:pStyle w:val="Heading2"/>
      </w:pPr>
      <w:r>
        <w:t xml:space="preserve">References</w:t>
      </w:r>
    </w:p>
    <w:p>
      <w:pPr>
        <w:numPr>
          <w:ilvl w:val="0"/>
          <w:numId w:val="1001"/>
        </w:numPr>
        <w:pStyle w:val="Compact"/>
      </w:pPr>
      <w:r>
        <w:t xml:space="preserve">Ministerio de Educación Nacional de Colombia (2021). "Informe sobre la Formación Científica en Educación Media." [Online] Available at: http://www.mineducacion.gov.co</w:t>
      </w:r>
    </w:p>
    <w:p>
      <w:pPr>
        <w:numPr>
          <w:ilvl w:val="0"/>
          <w:numId w:val="1001"/>
        </w:numPr>
        <w:pStyle w:val="Compact"/>
      </w:pPr>
      <w:r>
        <w:t xml:space="preserve">Arévalo, M. J. (2019). "Integrating Indigenous Knowledge into Modern Astronomy Education in Colombia." Journal of Latin American Science Education, 14(3), 45–67.</w:t>
      </w:r>
    </w:p>
    <w:p>
      <w:pPr>
        <w:numPr>
          <w:ilvl w:val="0"/>
          <w:numId w:val="1001"/>
        </w:numPr>
        <w:pStyle w:val="Compact"/>
      </w:pPr>
      <w:r>
        <w:t xml:space="preserve">Observatorio Astronómico de La Paz. "Noche de los Planetas: Annual Report 2022." [Online] Available at: http://www.oap.edu.co</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Colombia Bogotá</dc:title>
  <dc:creator/>
  <dc:language>en</dc:language>
  <cp:keywords/>
  <dcterms:created xsi:type="dcterms:W3CDTF">2026-07-21T14:09:04Z</dcterms:created>
  <dcterms:modified xsi:type="dcterms:W3CDTF">2026-07-21T14:09:04Z</dcterms:modified>
</cp:coreProperties>
</file>

<file path=docProps/custom.xml><?xml version="1.0" encoding="utf-8"?>
<Properties xmlns="http://schemas.openxmlformats.org/officeDocument/2006/custom-properties" xmlns:vt="http://schemas.openxmlformats.org/officeDocument/2006/docPropsVTypes"/>
</file>