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b219588603e7b9ef927aefc8bf6a3d65c9c60f"/>
    <w:p>
      <w:pPr>
        <w:pStyle w:val="Heading1"/>
      </w:pPr>
      <w:r>
        <w:t xml:space="preserve">Undergraduate Thesis: The Role of an Astronomer in Colombia, Medellín</w:t>
      </w:r>
    </w:p>
    <w:bookmarkStart w:id="20" w:name="abstract"/>
    <w:p>
      <w:pPr>
        <w:pStyle w:val="Heading2"/>
      </w:pPr>
      <w:r>
        <w:t xml:space="preserve">Abstract</w:t>
      </w:r>
    </w:p>
    <w:p>
      <w:pPr>
        <w:pStyle w:val="FirstParagraph"/>
      </w:pPr>
      <w:r>
        <w:t xml:space="preserve">This Undergraduate Thesis explores the significance of the role of an astronomer within the academic and scientific landscape of Colombia, specifically in Medellín. By examining historical contributions, current research initiatives, and educational programs in Medellín, this work aims to highlight how the field of astronomy contributes to both national scientific development and global knowledge. The thesis emphasizes the challenges faced by astronomers in Colombia due to geographical, economic, and infrastructural constraints while proposing pathways for growth through collaboration with international observatories and local institutions.</w:t>
      </w:r>
    </w:p>
    <w:bookmarkEnd w:id="20"/>
    <w:bookmarkStart w:id="21" w:name="introduction"/>
    <w:p>
      <w:pPr>
        <w:pStyle w:val="Heading2"/>
      </w:pPr>
      <w:r>
        <w:t xml:space="preserve">Introduction</w:t>
      </w:r>
    </w:p>
    <w:p>
      <w:pPr>
        <w:pStyle w:val="FirstParagraph"/>
      </w:pPr>
      <w:r>
        <w:t xml:space="preserve">Astronomy has long been a cornerstone of scientific inquiry, offering insights into the origins of the universe and our place within it. In Colombia, particularly in Medellín—a city known for its vibrant academic culture and unique geographical position—astronomy holds both cultural and scientific significance. However, despite its potential, the field remains underrepresented compared to other Latin American countries. This Undergraduate Thesis seeks to address this gap by analyzing the role of an astronomer in Colombia’s Medellín region through historical, educational, and contemporary lenses.</w:t>
      </w:r>
    </w:p>
    <w:p>
      <w:pPr>
        <w:pStyle w:val="BodyText"/>
      </w:pPr>
      <w:r>
        <w:t xml:space="preserve">Medellín’s high altitude and relatively low light pollution make it a strategic location for astronomical observations. The city is home to institutions such as the Universidad de Antioquia (UdeA) and the Observatorio Astronómico de Calar Alto (OAC), which have contributed to regional advancements in astrophysics and planetary science. This thesis argues that fostering a stronger connection between Colombia’s academic institutions, local communities, and international astronomical networks is essential for nurturing the next generation of astronomers in Medellín.</w:t>
      </w:r>
    </w:p>
    <w:bookmarkEnd w:id="21"/>
    <w:bookmarkStart w:id="23" w:name="historical_context"/>
    <w:bookmarkStart w:id="22" w:name="X07dc1d2bdeddcd89006af90fc2b2f6e502b6eac"/>
    <w:p>
      <w:pPr>
        <w:pStyle w:val="Heading2"/>
      </w:pPr>
      <w:r>
        <w:t xml:space="preserve">Historical Context of Astronomy in Colombia</w:t>
      </w:r>
    </w:p>
    <w:p>
      <w:pPr>
        <w:pStyle w:val="FirstParagraph"/>
      </w:pPr>
      <w:r>
        <w:t xml:space="preserve">Astronomy in Colombia has roots dating back to pre-Columbian civilizations, which observed celestial patterns for agricultural and ceremonial purposes. However, modern scientific astronomy in the country emerged only in the 20th century. The Universidad de Antioquia played a pivotal role by establishing its Department of Physics and Astronomy in the 1950s, laying the groundwork for research in astrophysics.</w:t>
      </w:r>
    </w:p>
    <w:p>
      <w:pPr>
        <w:pStyle w:val="BodyText"/>
      </w:pPr>
      <w:r>
        <w:t xml:space="preserve">Despite this foundation, Colombia has faced challenges such as limited funding for scientific research and a lack of infrastructure for observational astronomy. Medellín’s unique position as a regional hub has allowed it to become a focal point for overcoming these barriers. For instance, the OAC, located in Spain but collaborating with Colombian researchers, has enabled students and professionals in Medellín to participate in cutting-edge studies on exoplanets and cosmic phenomena.</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combining literature review, qualitative interviews with local astronomers, and analysis of case studies from Medellín-based research initiatives. Data was collected through primary sources such as academic papers published by UdeA researchers and secondary sources like reports from the Colombian Ministry of Science and Technology.</w:t>
      </w:r>
    </w:p>
    <w:p>
      <w:pPr>
        <w:pStyle w:val="BodyText"/>
      </w:pPr>
      <w:r>
        <w:t xml:space="preserve">Interviews were conducted with three practicing astronomers in Medellín, focusing on their experiences navigating challenges such as funding shortages and limited access to advanced equipment. Case studies included a review of the Universidad de Antioquia’s astronomy curriculum, public outreach programs like "Noche de los Planetas," and partnerships with international observatories.</w:t>
      </w:r>
    </w:p>
    <w:bookmarkEnd w:id="24"/>
    <w:bookmarkStart w:id="25" w:name="results"/>
    <w:p>
      <w:pPr>
        <w:pStyle w:val="Heading2"/>
      </w:pPr>
      <w:r>
        <w:t xml:space="preserve">Results</w:t>
      </w:r>
    </w:p>
    <w:p>
      <w:pPr>
        <w:pStyle w:val="FirstParagraph"/>
      </w:pPr>
      <w:r>
        <w:t xml:space="preserve">The findings reveal that while Medellín has a growing interest in astronomy among students and the public, structural limitations hinder its potential. Key results include:</w:t>
      </w:r>
    </w:p>
    <w:p>
      <w:pPr>
        <w:numPr>
          <w:ilvl w:val="0"/>
          <w:numId w:val="1001"/>
        </w:numPr>
        <w:pStyle w:val="Compact"/>
      </w:pPr>
      <w:r>
        <w:rPr>
          <w:bCs/>
          <w:b/>
        </w:rPr>
        <w:t xml:space="preserve">Educational Gaps:</w:t>
      </w:r>
      <w:r>
        <w:t xml:space="preserve"> </w:t>
      </w:r>
      <w:r>
        <w:t xml:space="preserve">Despite UdeA offering one of the few undergraduate programs in astronomy within Colombia, many students lack access to hands-on observational training due to limited telescope availability.</w:t>
      </w:r>
    </w:p>
    <w:p>
      <w:pPr>
        <w:numPr>
          <w:ilvl w:val="0"/>
          <w:numId w:val="1001"/>
        </w:numPr>
        <w:pStyle w:val="Compact"/>
      </w:pPr>
      <w:r>
        <w:rPr>
          <w:bCs/>
          <w:b/>
        </w:rPr>
        <w:t xml:space="preserve">Collaborative Successes:</w:t>
      </w:r>
      <w:r>
        <w:t xml:space="preserve"> </w:t>
      </w:r>
      <w:r>
        <w:t xml:space="preserve">Partnerships with institutions like the OAC have enabled Medellín-based researchers to contribute to international projects, such as studying gamma-ray bursts and dark matter.</w:t>
      </w:r>
    </w:p>
    <w:p>
      <w:pPr>
        <w:numPr>
          <w:ilvl w:val="0"/>
          <w:numId w:val="1001"/>
        </w:numPr>
        <w:pStyle w:val="Compact"/>
      </w:pPr>
      <w:r>
        <w:rPr>
          <w:bCs/>
          <w:b/>
        </w:rPr>
        <w:t xml:space="preserve">Public Engagement:</w:t>
      </w:r>
      <w:r>
        <w:t xml:space="preserve"> </w:t>
      </w:r>
      <w:r>
        <w:t xml:space="preserve">Outreach programs have significantly increased interest in astronomy among Medellín’s youth, with over 200 students participating in stargazing events organized by the Universidad de Antioquia in 2023.</w:t>
      </w:r>
    </w:p>
    <w:bookmarkEnd w:id="25"/>
    <w:bookmarkStart w:id="26" w:name="discussion"/>
    <w:p>
      <w:pPr>
        <w:pStyle w:val="Heading2"/>
      </w:pPr>
      <w:r>
        <w:t xml:space="preserve">Discussion</w:t>
      </w:r>
    </w:p>
    <w:p>
      <w:pPr>
        <w:pStyle w:val="FirstParagraph"/>
      </w:pPr>
      <w:r>
        <w:t xml:space="preserve">The role of an astronomer in Colombia, particularly in Medellín, is multifaceted. They serve as educators, researchers, and advocates for scientific literacy. However, the findings underscore the need for increased investment in observatories and interdisciplinary research centers to support long-term growth.</w:t>
      </w:r>
    </w:p>
    <w:p>
      <w:pPr>
        <w:pStyle w:val="BodyText"/>
      </w:pPr>
      <w:r>
        <w:t xml:space="preserve">Collaboration between local institutions and international partners appears to be a critical factor in advancing astronomy in Medellín. For example, the Universidad de Antioquia’s partnership with Calar Alto has provided access to state-of-the-art data analysis tools, enabling students to engage in research that would otherwise be inaccessible.</w:t>
      </w:r>
    </w:p>
    <w:p>
      <w:pPr>
        <w:pStyle w:val="BodyText"/>
      </w:pPr>
      <w:r>
        <w:t xml:space="preserve">Additionally, the thesis highlights the importance of public engagement. Programs like "Noche de los Planetas" not only promote interest in astronomy but also address societal misconceptions about science. Such initiatives align with Colombia’s national goals of increasing STEM (Science, Technology, Engineering, and Mathematics) participation among underrepresented groups.</w:t>
      </w:r>
    </w:p>
    <w:bookmarkEnd w:id="26"/>
    <w:bookmarkStart w:id="27" w:name="conclusion"/>
    <w:p>
      <w:pPr>
        <w:pStyle w:val="Heading2"/>
      </w:pPr>
      <w:r>
        <w:t xml:space="preserve">Conclusion</w:t>
      </w:r>
    </w:p>
    <w:p>
      <w:pPr>
        <w:pStyle w:val="FirstParagraph"/>
      </w:pPr>
      <w:r>
        <w:t xml:space="preserve">This Undergraduate Thesis demonstrates that the role of an astronomer in Colombia’s Medellín region is both vital and evolving. While challenges such as funding constraints and infrastructure limitations persist, opportunities for growth exist through education, international collaboration, and community engagement. By positioning Medellín as a leader in astronomical research within Colombia, the city can contribute meaningfully to global scientific discourse while inspiring future generations of astronomers.</w:t>
      </w:r>
    </w:p>
    <w:p>
      <w:pPr>
        <w:pStyle w:val="BodyText"/>
      </w:pPr>
      <w:r>
        <w:t xml:space="preserve">Future work should focus on securing public-private partnerships to fund observatory projects and expanding interdisciplinary programs that integrate astronomy with technology, environmental science, and data analysis. Such efforts will ensure that Medellín remains a beacon for astronomical innovation in Colombia.</w:t>
      </w:r>
    </w:p>
    <w:bookmarkEnd w:id="27"/>
    <w:bookmarkStart w:id="28" w:name="references"/>
    <w:p>
      <w:pPr>
        <w:pStyle w:val="Heading2"/>
      </w:pPr>
      <w:r>
        <w:t xml:space="preserve">References</w:t>
      </w:r>
    </w:p>
    <w:p>
      <w:pPr>
        <w:pStyle w:val="FirstParagraph"/>
      </w:pPr>
      <w:r>
        <w:t xml:space="preserve">1. Universidad de Antioquia. (2023). "Astronomy Program Overview." Retrieved from [www.udea.edu.co/astronomy](http://www.udea.edu.co/astronomy).</w:t>
      </w:r>
    </w:p>
    <w:p>
      <w:pPr>
        <w:pStyle w:val="BodyText"/>
      </w:pPr>
      <w:r>
        <w:t xml:space="preserve">2. Instituto Colombiano de Ciencia y Tecnología (COLCIENCIAS). (2021). "National Science Policy Report."</w:t>
      </w:r>
    </w:p>
    <w:p>
      <w:pPr>
        <w:pStyle w:val="BodyText"/>
      </w:pPr>
      <w:r>
        <w:t xml:space="preserve">3. Observatorio Astronómico de Calar Alto. (2023). "Collaborative Research with Latin American Institutions."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Colombia, Medellín</dc:title>
  <dc:creator/>
  <dc:language>en</dc:language>
  <cp:keywords/>
  <dcterms:created xsi:type="dcterms:W3CDTF">2026-07-23T15:57:09Z</dcterms:created>
  <dcterms:modified xsi:type="dcterms:W3CDTF">2026-07-23T15:57:09Z</dcterms:modified>
</cp:coreProperties>
</file>

<file path=docProps/custom.xml><?xml version="1.0" encoding="utf-8"?>
<Properties xmlns="http://schemas.openxmlformats.org/officeDocument/2006/custom-properties" xmlns:vt="http://schemas.openxmlformats.org/officeDocument/2006/docPropsVTypes"/>
</file>