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6a275fda1d0c2240f22048ea833b2668cd337bd"/>
    <w:p>
      <w:pPr>
        <w:pStyle w:val="Heading1"/>
      </w:pPr>
      <w:r>
        <w:t xml:space="preserve">Undergraduate Thesis: The Role of Astronomers in India Bangalore</w:t>
      </w:r>
    </w:p>
    <w:bookmarkStart w:id="20" w:name="abstract"/>
    <w:p>
      <w:pPr>
        <w:pStyle w:val="Heading2"/>
      </w:pPr>
      <w:r>
        <w:t xml:space="preserve">Abstract</w:t>
      </w:r>
    </w:p>
    <w:p>
      <w:pPr>
        <w:pStyle w:val="FirstParagraph"/>
      </w:pPr>
      <w:r>
        <w:t xml:space="preserve">This undergraduate thesis explores the significance of astronomers in the context of India, with a specific focus on Bangalore. As a hub for scientific research and innovation, Bangalore offers unique opportunities for astronomical studies due to its geographical location and institutional support. The document examines the contributions of astronomers in advancing both local and global understanding of celestial phenomena, while also addressing challenges such as light pollution and resource allocation in urban settings like Bangalore.</w:t>
      </w:r>
    </w:p>
    <w:bookmarkEnd w:id="20"/>
    <w:bookmarkStart w:id="21" w:name="introduction"/>
    <w:p>
      <w:pPr>
        <w:pStyle w:val="Heading2"/>
      </w:pPr>
      <w:r>
        <w:t xml:space="preserve">Introduction</w:t>
      </w:r>
    </w:p>
    <w:p>
      <w:pPr>
        <w:pStyle w:val="FirstParagraph"/>
      </w:pPr>
      <w:r>
        <w:t xml:space="preserve">Astronomy has long been a cornerstone of scientific inquiry, blending mathematics, physics, and technology to unravel the mysteries of the universe. In India, where ancient civilizations made profound astronomical observations, modern astronomers continue to play a pivotal role in bridging traditional knowledge with cutting-edge research. Bangalore, often referred to as the "Silicon Valley of India," is not only a technological powerhouse but also a burgeoning center for astronomical studies. This thesis investigates how astronomers in Bangalore contribute to India's scientific heritage and global astronomical community.</w:t>
      </w:r>
    </w:p>
    <w:bookmarkEnd w:id="21"/>
    <w:bookmarkStart w:id="22" w:name="historical-context"/>
    <w:p>
      <w:pPr>
        <w:pStyle w:val="Heading2"/>
      </w:pPr>
      <w:r>
        <w:t xml:space="preserve">Historical Context</w:t>
      </w:r>
    </w:p>
    <w:p>
      <w:pPr>
        <w:pStyle w:val="FirstParagraph"/>
      </w:pPr>
      <w:r>
        <w:t xml:space="preserve">Bangalore's connection to astronomy dates back to the early 20th century, with institutions like the Indian Institute of Science (IISc) and the Aryabhatta Research Institute of Observational Sciences (ARIES) fostering research in this field. The city's relatively clear skies and strategic latitude make it an ideal location for observational astronomy. Today, Bangalore hosts several observatories, including the Janaagraha Planetarium and collaborative projects with international agencies like NASA and ISRO.</w:t>
      </w:r>
    </w:p>
    <w:bookmarkEnd w:id="22"/>
    <w:bookmarkStart w:id="23" w:name="methodology"/>
    <w:p>
      <w:pPr>
        <w:pStyle w:val="Heading2"/>
      </w:pPr>
      <w:r>
        <w:t xml:space="preserve">Methodology</w:t>
      </w:r>
    </w:p>
    <w:p>
      <w:pPr>
        <w:pStyle w:val="FirstParagraph"/>
      </w:pPr>
      <w:r>
        <w:t xml:space="preserve">This thesis employs a mixed-methods approach to analyze the role of astronomers in Bangalore. Primary data was collected through interviews with local astronomers, while secondary sources included peer-reviewed journals, institutional reports, and publications from the Indian Astronomical Society. The study also compared Bangalore's astronomical infrastructure with other major Indian cities such as Pune and Ooty to highlight its unique position.</w:t>
      </w:r>
    </w:p>
    <w:bookmarkEnd w:id="23"/>
    <w:bookmarkStart w:id="24" w:name="X6304cdb71d2e9ae44c563d8aa015dc6fd943345"/>
    <w:p>
      <w:pPr>
        <w:pStyle w:val="Heading2"/>
      </w:pPr>
      <w:r>
        <w:t xml:space="preserve">Key Contributions of Astronomers in Bangalore</w:t>
      </w:r>
    </w:p>
    <w:p>
      <w:pPr>
        <w:numPr>
          <w:ilvl w:val="0"/>
          <w:numId w:val="1001"/>
        </w:numPr>
        <w:pStyle w:val="Compact"/>
      </w:pPr>
      <w:r>
        <w:rPr>
          <w:bCs/>
          <w:b/>
        </w:rPr>
        <w:t xml:space="preserve">Education and Outreach:</w:t>
      </w:r>
      <w:r>
        <w:t xml:space="preserve"> </w:t>
      </w:r>
      <w:r>
        <w:t xml:space="preserve">Astronomers in Bangalore actively engage in public education, organizing stargazing events, workshops, and collaborations with schools. Institutions like the Vigyan Ashram Science Centre play a crucial role in demystifying astronomy for younger generations.</w:t>
      </w:r>
    </w:p>
    <w:p>
      <w:pPr>
        <w:numPr>
          <w:ilvl w:val="0"/>
          <w:numId w:val="1001"/>
        </w:numPr>
        <w:pStyle w:val="Compact"/>
      </w:pPr>
      <w:r>
        <w:rPr>
          <w:bCs/>
          <w:b/>
        </w:rPr>
        <w:t xml:space="preserve">Research and Innovation:</w:t>
      </w:r>
      <w:r>
        <w:t xml:space="preserve"> </w:t>
      </w:r>
      <w:r>
        <w:t xml:space="preserve">Researchers at IISc and the Raman Research Institute (RRI) contribute to studies on cosmic microwave background radiation, exoplanet detection, and astrophysical modeling. Bangalore's proximity to ISRO facilities also facilitates interdisciplinary projects in space science.</w:t>
      </w:r>
    </w:p>
    <w:p>
      <w:pPr>
        <w:numPr>
          <w:ilvl w:val="0"/>
          <w:numId w:val="1001"/>
        </w:numPr>
        <w:pStyle w:val="Compact"/>
      </w:pPr>
      <w:r>
        <w:rPr>
          <w:bCs/>
          <w:b/>
        </w:rPr>
        <w:t xml:space="preserve">Technological Development:</w:t>
      </w:r>
      <w:r>
        <w:t xml:space="preserve"> </w:t>
      </w:r>
      <w:r>
        <w:t xml:space="preserve">Astronomers collaborate with tech firms in Bangalore to develop software tools for data analysis and telescope automation, leveraging the city's IT expertise.</w:t>
      </w:r>
    </w:p>
    <w:bookmarkEnd w:id="24"/>
    <w:bookmarkStart w:id="25" w:name="Xaf57b9eb6c4235f767d55764088ecb53c9085be"/>
    <w:p>
      <w:pPr>
        <w:pStyle w:val="Heading2"/>
      </w:pPr>
      <w:r>
        <w:t xml:space="preserve">Challenges Faced by Astronomers in Bangalore</w:t>
      </w:r>
    </w:p>
    <w:p>
      <w:pPr>
        <w:pStyle w:val="FirstParagraph"/>
      </w:pPr>
      <w:r>
        <w:t xml:space="preserve">Despite its advantages, Bangalore presents challenges for astronomers. Urbanization has led to increasing light pollution, hampering night-time observations. Additionally, competition for funding and resources between academia and industry sometimes limits the scope of long-term astronomical projects. The thesis also highlights the need for better infrastructure to support large-scale observatories in urban areas.</w:t>
      </w:r>
    </w:p>
    <w:bookmarkEnd w:id="25"/>
    <w:bookmarkStart w:id="26" w:name="X7a21d21cd68ff748a7756ad9fe08eec8d9ea32e"/>
    <w:p>
      <w:pPr>
        <w:pStyle w:val="Heading2"/>
      </w:pPr>
      <w:r>
        <w:t xml:space="preserve">Comparative Analysis with Other Indian Cities</w:t>
      </w:r>
    </w:p>
    <w:p>
      <w:pPr>
        <w:pStyle w:val="FirstParagraph"/>
      </w:pPr>
      <w:r>
        <w:t xml:space="preserve">While cities like Ooty (home to the Government Astronomical Observatory) and Pune (hosting the Tata Institute of Fundamental Research) have established astronomical traditions, Bangalore's unique blend of technological resources and academic institutions sets it apart. The thesis argues that Bangalore's astronomers are uniquely positioned to integrate modern computational tools with traditional observational methods.</w:t>
      </w:r>
    </w:p>
    <w:bookmarkEnd w:id="26"/>
    <w:bookmarkStart w:id="27" w:name="future-prospects"/>
    <w:p>
      <w:pPr>
        <w:pStyle w:val="Heading2"/>
      </w:pPr>
      <w:r>
        <w:t xml:space="preserve">Future Prospects</w:t>
      </w:r>
    </w:p>
    <w:p>
      <w:pPr>
        <w:pStyle w:val="FirstParagraph"/>
      </w:pPr>
      <w:r>
        <w:t xml:space="preserve">The future of astronomy in Bangalore hinges on addressing current challenges while capitalizing on the city's strengths. Recommendations include stricter regulations to reduce light pollution, increased government funding for astronomical research, and fostering collaborations between academia and industry. The development of a dedicated urban observatory in Bangalore could further cement its status as a global hub for astronomy.</w:t>
      </w:r>
    </w:p>
    <w:bookmarkEnd w:id="27"/>
    <w:bookmarkStart w:id="28" w:name="conclusion"/>
    <w:p>
      <w:pPr>
        <w:pStyle w:val="Heading2"/>
      </w:pPr>
      <w:r>
        <w:t xml:space="preserve">Conclusion</w:t>
      </w:r>
    </w:p>
    <w:p>
      <w:pPr>
        <w:pStyle w:val="FirstParagraph"/>
      </w:pPr>
      <w:r>
        <w:t xml:space="preserve">This undergraduate thesis underscores the vital role of astronomers in India's scientific landscape, with Bangalore emerging as a dynamic center for astronomical research and education. By leveraging its unique resources and addressing existing challenges, Bangalore can continue to inspire future generations of astronomers while contributing meaningfully to global scientific advancements. The study highlights the importance of interdisciplinary collaboration and sustainable practices in ensuring the longevity of astronomical pursuits in urban environments.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India Bangalore</dc:title>
  <dc:creator/>
  <dc:language>en</dc:language>
  <cp:keywords/>
  <dcterms:created xsi:type="dcterms:W3CDTF">2026-07-23T02:06:20Z</dcterms:created>
  <dcterms:modified xsi:type="dcterms:W3CDTF">2026-07-23T02:06:20Z</dcterms:modified>
</cp:coreProperties>
</file>

<file path=docProps/custom.xml><?xml version="1.0" encoding="utf-8"?>
<Properties xmlns="http://schemas.openxmlformats.org/officeDocument/2006/custom-properties" xmlns:vt="http://schemas.openxmlformats.org/officeDocument/2006/docPropsVTypes"/>
</file>