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7f4e97e1935dc40c4bf0e0f1a0765a0d49e10b5"/>
    <w:p>
      <w:pPr>
        <w:pStyle w:val="Heading1"/>
      </w:pPr>
      <w:r>
        <w:t xml:space="preserve">Undergraduate Thesis: The Role of an Astronomer in Italy, Milan</w:t>
      </w:r>
    </w:p>
    <w:bookmarkStart w:id="20" w:name="abstract"/>
    <w:p>
      <w:pPr>
        <w:pStyle w:val="Heading2"/>
      </w:pPr>
      <w:r>
        <w:t xml:space="preserve">Abstract</w:t>
      </w:r>
    </w:p>
    <w:p>
      <w:pPr>
        <w:pStyle w:val="FirstParagraph"/>
      </w:pPr>
      <w:r>
        <w:t xml:space="preserve">This undergraduate thesis explores the significance of astronomers in the context of modern science, with a specific focus on Italy and its vibrant city of Milan. It examines the historical contributions of Italian astronomers to global astronomy, analyzes the educational pathways for aspiring astronomers in Milan, and evaluates contemporary research opportunities within the field. The thesis also highlights challenges faced by young astronomers in Italy while emphasizing Milan’s unique position as a hub for scientific innovation and interdisciplinary collaboration.</w:t>
      </w:r>
    </w:p>
    <w:bookmarkEnd w:id="20"/>
    <w:bookmarkStart w:id="21" w:name="introduction"/>
    <w:p>
      <w:pPr>
        <w:pStyle w:val="Heading2"/>
      </w:pPr>
      <w:r>
        <w:t xml:space="preserve">Introduction</w:t>
      </w:r>
    </w:p>
    <w:p>
      <w:pPr>
        <w:pStyle w:val="FirstParagraph"/>
      </w:pPr>
      <w:r>
        <w:t xml:space="preserve">Astronomy has long been intertwined with human curiosity, from ancient civilizations tracking celestial bodies to modern-day astrophysicists probing the universe’s origins. In Italy, this legacy is profound, with figures like Galileo Galilei revolutionizing our understanding of the cosmos. Milan, a city renowned for its artistic and industrial heritage, has emerged as a dynamic center for scientific research in recent decades. This thesis investigates how an astronomer in Italy—particularly one based in Milan—navigates both historical traditions and cutting-edge technologies to contribute to the field.</w:t>
      </w:r>
    </w:p>
    <w:bookmarkEnd w:id="21"/>
    <w:bookmarkStart w:id="22" w:name="historical-context-of-astronomy-in-italy"/>
    <w:p>
      <w:pPr>
        <w:pStyle w:val="Heading2"/>
      </w:pPr>
      <w:r>
        <w:t xml:space="preserve">Historical Context of Astronomy in Italy</w:t>
      </w:r>
    </w:p>
    <w:p>
      <w:pPr>
        <w:pStyle w:val="FirstParagraph"/>
      </w:pPr>
      <w:r>
        <w:t xml:space="preserve">Italy’s astronomical heritage is deeply rooted in its history. The Renaissance period, centered around cities like Florence and Padua, saw groundbreaking discoveries by Italian scientists such as Galileo Galilei, who used telescopes to observe Jupiter’s moons and the phases of Venus. These observations challenged the geocentric model of the universe and laid the foundation for modern astronomy. While Milan itself did not host a major observatory during this era, its proximity to scientific hubs like Pavia and Bologna fostered intellectual exchange.</w:t>
      </w:r>
    </w:p>
    <w:p>
      <w:pPr>
        <w:pStyle w:val="BodyText"/>
      </w:pPr>
      <w:r>
        <w:t xml:space="preserve">In contemporary times, Italy continues to contribute to astronomical research through institutions such as the National Institute for Astrophysics (INAF) and collaborations with European Space Agency (ESA) projects. Milan’s role in this landscape has grown significantly, driven by its universities, technological industries, and a growing interest in space science.</w:t>
      </w:r>
    </w:p>
    <w:bookmarkEnd w:id="22"/>
    <w:bookmarkStart w:id="23" w:name="X8fe4d5035c1a8fe174ac12e2c7c04a0c77532c1"/>
    <w:p>
      <w:pPr>
        <w:pStyle w:val="Heading2"/>
      </w:pPr>
      <w:r>
        <w:t xml:space="preserve">Educational Pathways for Astronomers in Milan</w:t>
      </w:r>
    </w:p>
    <w:p>
      <w:pPr>
        <w:pStyle w:val="FirstParagraph"/>
      </w:pPr>
      <w:r>
        <w:t xml:space="preserve">For an aspiring astronomer in Milan, the journey begins with a strong foundation in physics or mathematics. The University of Milan-Bicocca (Università degli Studi di Milano-Bicocca) offers a degree program in Physics that includes specialized modules on astrophysics and cosmology. Students can also pursue interdisciplinary studies through partnerships with institutions like Politecnico di Milano, which integrates engineering and data science into astronomical research.</w:t>
      </w:r>
    </w:p>
    <w:p>
      <w:pPr>
        <w:pStyle w:val="BodyText"/>
      </w:pPr>
      <w:r>
        <w:t xml:space="preserve">Postgraduate opportunities include master’s programs in Astronomy or Astrophysics, often requiring a thesis project involving observational data analysis or computational modeling. Milan-based researchers frequently collaborate with international observatories, such as the European Southern Observatory (ESO) in Chile or NASA missions, to gain hands-on experience.</w:t>
      </w:r>
    </w:p>
    <w:bookmarkEnd w:id="23"/>
    <w:bookmarkStart w:id="24" w:name="research-opportunities-in-milan"/>
    <w:p>
      <w:pPr>
        <w:pStyle w:val="Heading2"/>
      </w:pPr>
      <w:r>
        <w:t xml:space="preserve">Research Opportunities in Milan</w:t>
      </w:r>
    </w:p>
    <w:p>
      <w:pPr>
        <w:pStyle w:val="FirstParagraph"/>
      </w:pPr>
      <w:r>
        <w:t xml:space="preserve">Milan’s scientific ecosystem provides unique advantages for astronomers. The city hosts several research centers and observatories, including the Astronomical Observatory of Brera (Osservatorio Astronomico di Brera), part of INAF, which conducts studies on exoplanets, star formation, and cosmic rays. Additionally, Milan’s proximity to CERN (European Organization for Nuclear Research) offers interdisciplinary opportunities in high-energy physics and astrophysics.</w:t>
      </w:r>
    </w:p>
    <w:p>
      <w:pPr>
        <w:pStyle w:val="BodyText"/>
      </w:pPr>
      <w:r>
        <w:t xml:space="preserve">Technological innovation in Milan’s industries—ranging from aerospace engineering to data analytics—supports astronomical research. For instance, companies developing advanced imaging sensors or AI algorithms for data processing contribute to projects like the James Webb Space Telescope or the Square Kilometre Array (SKA). These collaborations enable astronomers in Milan to work at the intersection of cutting-edge technology and fundamental science.</w:t>
      </w:r>
    </w:p>
    <w:bookmarkEnd w:id="24"/>
    <w:bookmarkStart w:id="25" w:name="challenges-and-opportunities-in-italy"/>
    <w:p>
      <w:pPr>
        <w:pStyle w:val="Heading2"/>
      </w:pPr>
      <w:r>
        <w:t xml:space="preserve">Challenges and Opportunities in Italy</w:t>
      </w:r>
    </w:p>
    <w:p>
      <w:pPr>
        <w:pStyle w:val="FirstParagraph"/>
      </w:pPr>
      <w:r>
        <w:t xml:space="preserve">Despite its strengths, Italy faces challenges in funding and public engagement for astronomical research. Compared to countries like Germany or the United States, investment in basic science remains relatively low. However, Milan’s position as a global city with a strong emphasis on innovation mitigates some of these constraints.</w:t>
      </w:r>
    </w:p>
    <w:p>
      <w:pPr>
        <w:pStyle w:val="BodyText"/>
      </w:pPr>
      <w:r>
        <w:t xml:space="preserve">Opportunities abound for young astronomers through EU-funded projects, such as Horizon Europe grants for astrophysics research. Additionally, Milan’s vibrant cultural scene encourages public outreach initiatives, such as planetariums (e.g., Planetario di Milano) and science festivals that inspire the next generation of scientists.</w:t>
      </w:r>
    </w:p>
    <w:bookmarkEnd w:id="25"/>
    <w:bookmarkStart w:id="26" w:name="conclusion"/>
    <w:p>
      <w:pPr>
        <w:pStyle w:val="Heading2"/>
      </w:pPr>
      <w:r>
        <w:t xml:space="preserve">Conclusion</w:t>
      </w:r>
    </w:p>
    <w:p>
      <w:pPr>
        <w:pStyle w:val="FirstParagraph"/>
      </w:pPr>
      <w:r>
        <w:t xml:space="preserve">In conclusion, an astronomer in Italy—particularly one based in Milan—occupies a unique position at the crossroads of history, technology, and global collaboration. The city’s educational institutions, research facilities, and industrial partnerships provide fertile ground for advancing astronomical knowledge. While challenges such as funding limitations persist, Milan’s dynamic environment offers unparalleled opportunities to explore the cosmos and contribute to humanity’s understanding of the universe. This thesis underscores the importance of fostering interdisciplinary approaches and public engagement to ensure that Italy continues to play a vital role in shaping the future of astronomy.</w:t>
      </w:r>
    </w:p>
    <w:bookmarkEnd w:id="26"/>
    <w:bookmarkStart w:id="27" w:name="references"/>
    <w:p>
      <w:pPr>
        <w:pStyle w:val="Heading2"/>
      </w:pPr>
      <w:r>
        <w:t xml:space="preserve">References</w:t>
      </w:r>
    </w:p>
    <w:p>
      <w:pPr>
        <w:numPr>
          <w:ilvl w:val="0"/>
          <w:numId w:val="1001"/>
        </w:numPr>
        <w:pStyle w:val="Compact"/>
      </w:pPr>
      <w:r>
        <w:t xml:space="preserve">Galilei, G. (1610).</w:t>
      </w:r>
      <w:r>
        <w:t xml:space="preserve"> </w:t>
      </w:r>
      <w:r>
        <w:rPr>
          <w:iCs/>
          <w:i/>
        </w:rPr>
        <w:t xml:space="preserve">Sidereus Nuncius</w:t>
      </w:r>
      <w:r>
        <w:t xml:space="preserve">.</w:t>
      </w:r>
    </w:p>
    <w:p>
      <w:pPr>
        <w:numPr>
          <w:ilvl w:val="0"/>
          <w:numId w:val="1001"/>
        </w:numPr>
        <w:pStyle w:val="Compact"/>
      </w:pPr>
      <w:r>
        <w:t xml:space="preserve">INAF. (n.d.). "Astronomical Research in Italy." Retrieved from [https://www.inaf.it](https://www.inaf.it)</w:t>
      </w:r>
    </w:p>
    <w:p>
      <w:pPr>
        <w:numPr>
          <w:ilvl w:val="0"/>
          <w:numId w:val="1001"/>
        </w:numPr>
        <w:pStyle w:val="Compact"/>
      </w:pPr>
      <w:r>
        <w:t xml:space="preserve">University of Milan-Bicocca. (2023). "Physics Degree Program: Astrophysics Track."</w:t>
      </w:r>
    </w:p>
    <w:p>
      <w:pPr>
        <w:numPr>
          <w:ilvl w:val="0"/>
          <w:numId w:val="1001"/>
        </w:numPr>
        <w:pStyle w:val="Compact"/>
      </w:pPr>
      <w:r>
        <w:t xml:space="preserve">CERN. (n.d.). "Collaborations with Astronomy and Space Research."</w:t>
      </w:r>
    </w:p>
    <w:bookmarkEnd w:id="27"/>
    <w:bookmarkStart w:id="28" w:name="appendix"/>
    <w:p>
      <w:pPr>
        <w:pStyle w:val="Heading2"/>
      </w:pPr>
      <w:r>
        <w:t xml:space="preserve">Appendix</w:t>
      </w:r>
    </w:p>
    <w:p>
      <w:pPr>
        <w:pStyle w:val="FirstParagraph"/>
      </w:pPr>
      <w:r>
        <w:rPr>
          <w:bCs/>
          <w:b/>
        </w:rPr>
        <w:t xml:space="preserve">Figure 1:</w:t>
      </w:r>
      <w:r>
        <w:t xml:space="preserve"> </w:t>
      </w:r>
      <w:r>
        <w:t xml:space="preserve">Map of Milan’s Research Institutions Related to Astronomy.</w:t>
      </w:r>
    </w:p>
    <w:p>
      <w:pPr>
        <w:pStyle w:val="BodyText"/>
      </w:pPr>
      <w:r>
        <w:rPr>
          <w:bCs/>
          <w:b/>
        </w:rPr>
        <w:t xml:space="preserve">Table 1:</w:t>
      </w:r>
      <w:r>
        <w:t xml:space="preserve"> </w:t>
      </w:r>
      <w:r>
        <w:t xml:space="preserve">Comparison of Astronomy Programs in Italian Universities.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Italy, Milan</dc:title>
  <dc:creator/>
  <dc:language>en</dc:language>
  <cp:keywords/>
  <dcterms:created xsi:type="dcterms:W3CDTF">2026-07-21T09:49:49Z</dcterms:created>
  <dcterms:modified xsi:type="dcterms:W3CDTF">2026-07-21T09:49:49Z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