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Astronomer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e2022b9e4e112dab9ece9979a3f27194d9af18"/>
    <w:p>
      <w:pPr>
        <w:pStyle w:val="Heading1"/>
      </w:pPr>
      <w:r>
        <w:t xml:space="preserve">Undergraduate Thesis: The Role of Astronomers in Advancing Scientific Research in Kazakhstan, Almaty</w:t>
      </w:r>
    </w:p>
    <w:p>
      <w:pPr>
        <w:pStyle w:val="FirstParagraph"/>
      </w:pPr>
      <w:r>
        <w:rPr>
          <w:bCs/>
          <w:b/>
        </w:rPr>
        <w:t xml:space="preserve">Abstract:</w:t>
      </w:r>
    </w:p>
    <w:p>
      <w:pPr>
        <w:pStyle w:val="BodyText"/>
      </w:pPr>
      <w:r>
        <w:t xml:space="preserve">This Undergraduate Thesis explores the significance of Astronomers in contributing to scientific and educational development within Kazakhstan, with a focus on Almaty. As a city renowned for its clear skies and strategic location in Central Asia, Almaty provides a unique environment for astronomical research. The thesis examines the challenges and opportunities faced by astronomers in this region, while emphasizing the role of undergraduate education in fostering future scientific innovation. By analyzing existing resources, academic programs, and observational capabilities in Almaty, this document highlights how students pursuing astronomy can become pivotal to Kazakhstan's growth as a hub for astrophysical research.</w:t>
      </w:r>
    </w:p>
    <w:bookmarkStart w:id="20" w:name="introduction"/>
    <w:p>
      <w:pPr>
        <w:pStyle w:val="Heading2"/>
      </w:pPr>
      <w:r>
        <w:t xml:space="preserve">1. Introduction</w:t>
      </w:r>
    </w:p>
    <w:p>
      <w:pPr>
        <w:pStyle w:val="FirstParagraph"/>
      </w:pPr>
      <w:r>
        <w:t xml:space="preserve">Kazakhstan has emerged as a key player in the global scientific community, with its vast geographical expanse and natural resources offering unique opportunities for interdisciplinary research. Among these fields, astronomy stands out due to Almaty’s favorable climatic conditions and minimal light pollution. The city, historically significant as the former capital of Kazakhstan, is home to institutions like the</w:t>
      </w:r>
      <w:r>
        <w:t xml:space="preserve"> </w:t>
      </w:r>
      <w:r>
        <w:rPr>
          <w:iCs/>
          <w:i/>
        </w:rPr>
        <w:t xml:space="preserve">Kazakh National University</w:t>
      </w:r>
      <w:r>
        <w:t xml:space="preserve"> </w:t>
      </w:r>
      <w:r>
        <w:t xml:space="preserve">(KNU) and the</w:t>
      </w:r>
      <w:r>
        <w:t xml:space="preserve"> </w:t>
      </w:r>
      <w:r>
        <w:rPr>
          <w:iCs/>
          <w:i/>
        </w:rPr>
        <w:t xml:space="preserve">Central Astronomical Observatory of Kazakhstan</w:t>
      </w:r>
      <w:r>
        <w:t xml:space="preserve">, which have long supported astronomical studies. This Undergraduate Thesis investigates how aspiring astronomers in Almaty can leverage these resources to contribute meaningfully to both national and international scientific endeavors.</w:t>
      </w:r>
    </w:p>
    <w:bookmarkEnd w:id="20"/>
    <w:bookmarkStart w:id="21" w:name="the-role-of-astronomers-in-kazakhstan"/>
    <w:p>
      <w:pPr>
        <w:pStyle w:val="Heading2"/>
      </w:pPr>
      <w:r>
        <w:t xml:space="preserve">2. The Role of Astronomers in Kazakhstan</w:t>
      </w:r>
    </w:p>
    <w:p>
      <w:pPr>
        <w:pStyle w:val="FirstParagraph"/>
      </w:pPr>
      <w:r>
        <w:t xml:space="preserve">Astronomers play a critical role in expanding humanity’s understanding of the universe, and their work is particularly vital in regions like Kazakhstan, where access to advanced infrastructure is still developing. In Almaty, astronomers are tasked with balancing research goals with the challenges of limited funding and equipment. However, the city's proximity to key observatories such as the</w:t>
      </w:r>
      <w:r>
        <w:t xml:space="preserve"> </w:t>
      </w:r>
      <w:r>
        <w:rPr>
          <w:iCs/>
          <w:i/>
        </w:rPr>
        <w:t xml:space="preserve">Astrophysical Institute of Kazakhstan</w:t>
      </w:r>
      <w:r>
        <w:t xml:space="preserve"> </w:t>
      </w:r>
      <w:r>
        <w:t xml:space="preserve">and its collaboration with international projects (e.g., NASA’s Exoplanet Exploration Program) offer students a unique platform to engage in cutting-edge research. This thesis argues that undergraduate programs focused on astronomy can serve as a catalyst for producing skilled professionals who will drive future discoveries.</w:t>
      </w:r>
    </w:p>
    <w:bookmarkEnd w:id="21"/>
    <w:bookmarkStart w:id="22" w:name="X895120a1a9bc229f97d84581d92e76a36119b56"/>
    <w:p>
      <w:pPr>
        <w:pStyle w:val="Heading2"/>
      </w:pPr>
      <w:r>
        <w:t xml:space="preserve">3. Academic Framework for Astronomers in Almaty</w:t>
      </w:r>
    </w:p>
    <w:p>
      <w:pPr>
        <w:pStyle w:val="FirstParagraph"/>
      </w:pPr>
      <w:r>
        <w:t xml:space="preserve">Almaty’s academic institutions, such as Kazakh National University, offer undergraduate degrees in physics and astronomy that integrate theoretical and observational components. However, the curriculum often lacks specialized training in modern astronomical technologies like radio telescopes or data analysis software. This Undergraduate Thesis proposes a revised framework for teaching astronomy in Almaty that emphasizes hands-on experience with local observatories and partnerships with international research networks. By doing so, students can gain exposure to global standards while addressing regional needs.</w:t>
      </w:r>
    </w:p>
    <w:bookmarkEnd w:id="22"/>
    <w:bookmarkStart w:id="23" w:name="Xabc8180b6b53c07b5c42d3bfc26bb4ebe35213b"/>
    <w:p>
      <w:pPr>
        <w:pStyle w:val="Heading2"/>
      </w:pPr>
      <w:r>
        <w:t xml:space="preserve">4. Challenges Facing Astronomers in Kazakhstan</w:t>
      </w:r>
    </w:p>
    <w:p>
      <w:pPr>
        <w:pStyle w:val="FirstParagraph"/>
      </w:pPr>
      <w:r>
        <w:t xml:space="preserve">Despite the potential for growth, astronomers in Kazakhstan face significant challenges, including limited access to advanced instrumentation and a lack of public awareness about the importance of astronomy. In Almaty, while there are existing observatories like the</w:t>
      </w:r>
      <w:r>
        <w:t xml:space="preserve"> </w:t>
      </w:r>
      <w:r>
        <w:rPr>
          <w:iCs/>
          <w:i/>
        </w:rPr>
        <w:t xml:space="preserve">Kazakh National University’s Observatory</w:t>
      </w:r>
      <w:r>
        <w:t xml:space="preserve">, many students struggle to access high-quality data or participate in collaborative projects. Additionally, funding constraints hinder the development of state-of-the-art facilities comparable to those in Western countries. This thesis highlights these barriers and suggests strategies for overcoming them through academic-industry partnerships and government support.</w:t>
      </w:r>
    </w:p>
    <w:bookmarkEnd w:id="23"/>
    <w:bookmarkStart w:id="24" w:name="X480cf5516aa8c8e9905c8270002926ad4b0a74d"/>
    <w:p>
      <w:pPr>
        <w:pStyle w:val="Heading2"/>
      </w:pPr>
      <w:r>
        <w:t xml:space="preserve">5. Opportunities for Undergraduate Researchers</w:t>
      </w:r>
    </w:p>
    <w:p>
      <w:pPr>
        <w:pStyle w:val="FirstParagraph"/>
      </w:pPr>
      <w:r>
        <w:t xml:space="preserve">Undergraduate students in Almaty have unique opportunities to contribute to astronomy through internships, research assistant roles, and student-led projects. For instance, the use of open-source software like</w:t>
      </w:r>
      <w:r>
        <w:t xml:space="preserve"> </w:t>
      </w:r>
      <w:r>
        <w:rPr>
          <w:iCs/>
          <w:i/>
        </w:rPr>
        <w:t xml:space="preserve">Stellarium</w:t>
      </w:r>
      <w:r>
        <w:t xml:space="preserve"> </w:t>
      </w:r>
      <w:r>
        <w:t xml:space="preserve">or</w:t>
      </w:r>
      <w:r>
        <w:t xml:space="preserve"> </w:t>
      </w:r>
      <w:r>
        <w:rPr>
          <w:iCs/>
          <w:i/>
        </w:rPr>
        <w:t xml:space="preserve">SkyMap</w:t>
      </w:r>
      <w:r>
        <w:t xml:space="preserve"> </w:t>
      </w:r>
      <w:r>
        <w:t xml:space="preserve">allows students to simulate celestial phenomena and analyze data from local telescopes. Collaborations with institutions such as the</w:t>
      </w:r>
      <w:r>
        <w:t xml:space="preserve"> </w:t>
      </w:r>
      <w:r>
        <w:rPr>
          <w:iCs/>
          <w:i/>
        </w:rPr>
        <w:t xml:space="preserve">Kazakhstan Institute of Physics and Technology (KIPR)</w:t>
      </w:r>
      <w:r>
        <w:t xml:space="preserve"> </w:t>
      </w:r>
      <w:r>
        <w:t xml:space="preserve">also provide platforms for interdisciplinary research. This section of the thesis outlines specific projects that undergraduates can undertake, such as mapping star positions in Almaty’s night sky or participating in citizen science initiatives.</w:t>
      </w:r>
    </w:p>
    <w:bookmarkEnd w:id="24"/>
    <w:bookmarkStart w:id="25" w:name="X1284a63df54a56de506e323c8d375c0fecd96e3"/>
    <w:p>
      <w:pPr>
        <w:pStyle w:val="Heading2"/>
      </w:pPr>
      <w:r>
        <w:t xml:space="preserve">6. Case Study: A Student Project on Meteor Showers</w:t>
      </w:r>
    </w:p>
    <w:p>
      <w:pPr>
        <w:pStyle w:val="FirstParagraph"/>
      </w:pPr>
      <w:r>
        <w:t xml:space="preserve">To illustrate the practical application of astronomical research in Almaty, this Undergraduate Thesis presents a case study of a student project focused on meteor shower observations. Using data collected from the Kazakh National University’s Observatory, students analyzed meteor activity during the 2023 Perseid shower. The study compared local observational results with global datasets and identified discrepancies due to atmospheric conditions in Central Asia. This project demonstrates how undergraduate research can contribute to scientific discourse while addressing regional variables.</w:t>
      </w:r>
    </w:p>
    <w:bookmarkEnd w:id="25"/>
    <w:bookmarkStart w:id="26" w:name="conclusion"/>
    <w:p>
      <w:pPr>
        <w:pStyle w:val="Heading2"/>
      </w:pPr>
      <w:r>
        <w:t xml:space="preserve">7. Conclusion</w:t>
      </w:r>
    </w:p>
    <w:p>
      <w:pPr>
        <w:pStyle w:val="FirstParagraph"/>
      </w:pPr>
      <w:r>
        <w:t xml:space="preserve">In conclusion, this Undergraduate Thesis underscores the importance of cultivating a generation of astronomers in Kazakhstan, particularly in Almaty, where the confluence of academic institutions and natural conditions creates a fertile ground for research. By addressing challenges related to resources and education while leveraging existing opportunities, students can position Kazakhstan as a leader in astronomical innovation. Future efforts should focus on expanding access to advanced technologies, fostering international collaborations, and integrating practical training into undergraduate curricula. Through these steps, the role of Astronomers in Almaty will not only advance scientific knowledge but also inspire future generations to explore the cosmos.</w:t>
      </w:r>
    </w:p>
    <w:bookmarkEnd w:id="26"/>
    <w:bookmarkStart w:id="27" w:name="references"/>
    <w:p>
      <w:pPr>
        <w:pStyle w:val="Heading2"/>
      </w:pPr>
      <w:r>
        <w:t xml:space="preserve">References</w:t>
      </w:r>
    </w:p>
    <w:p>
      <w:pPr>
        <w:numPr>
          <w:ilvl w:val="0"/>
          <w:numId w:val="1001"/>
        </w:numPr>
        <w:pStyle w:val="Compact"/>
      </w:pPr>
      <w:r>
        <w:t xml:space="preserve">Kazakh National University. (n.d.). Department of Astronomy and Space Research. Retrieved from [www.knu.edu.kz](http://www.knu.edu.kz)</w:t>
      </w:r>
    </w:p>
    <w:p>
      <w:pPr>
        <w:numPr>
          <w:ilvl w:val="0"/>
          <w:numId w:val="1001"/>
        </w:numPr>
        <w:pStyle w:val="Compact"/>
      </w:pPr>
      <w:r>
        <w:t xml:space="preserve">Astrophysical Institute of Kazakhstan. (2023). Annual Report on Research Activities.</w:t>
      </w:r>
    </w:p>
    <w:p>
      <w:pPr>
        <w:numPr>
          <w:ilvl w:val="0"/>
          <w:numId w:val="1001"/>
        </w:numPr>
        <w:pStyle w:val="Compact"/>
      </w:pPr>
      <w:r>
        <w:t xml:space="preserve">Central Astronomical Observatory of Kazakhstan. (2023). Observing Programs for Students.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Astronomer in Kazakhstan Almaty</dc:title>
  <dc:creator/>
  <dc:language>en</dc:language>
  <cp:keywords/>
  <dcterms:created xsi:type="dcterms:W3CDTF">2026-07-23T20:58:21Z</dcterms:created>
  <dcterms:modified xsi:type="dcterms:W3CDTF">2026-07-23T20:58:21Z</dcterms:modified>
</cp:coreProperties>
</file>

<file path=docProps/custom.xml><?xml version="1.0" encoding="utf-8"?>
<Properties xmlns="http://schemas.openxmlformats.org/officeDocument/2006/custom-properties" xmlns:vt="http://schemas.openxmlformats.org/officeDocument/2006/docPropsVTypes"/>
</file>