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Astronomers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64db60ea857b0e69be0e4913959c3dc0fb9867"/>
    <w:p>
      <w:pPr>
        <w:pStyle w:val="Heading1"/>
      </w:pPr>
      <w:r>
        <w:t xml:space="preserve">An Undergraduate Thesis on the Role of Astronomers in Advancing Scientific Knowledge: A Case Study of Myanmar Yangon</w:t>
      </w:r>
    </w:p>
    <w:bookmarkStart w:id="20" w:name="introduction"/>
    <w:p>
      <w:pPr>
        <w:pStyle w:val="Heading2"/>
      </w:pPr>
      <w:r>
        <w:t xml:space="preserve">Introduction</w:t>
      </w:r>
    </w:p>
    <w:p>
      <w:pPr>
        <w:pStyle w:val="FirstParagraph"/>
      </w:pPr>
      <w:r>
        <w:t xml:space="preserve">The study of astronomy has long been a cornerstone of scientific inquiry, bridging the gap between humanity and the cosmos. In recent decades, the role of astronomers has expanded beyond observational research to include education, technological innovation, and public engagement. This undergraduate thesis explores how astronomers contribute to scientific advancement in Myanmar Yangon, a city that faces unique challenges but holds significant potential for growth in this field.</w:t>
      </w:r>
    </w:p>
    <w:bookmarkEnd w:id="20"/>
    <w:bookmarkStart w:id="21" w:name="overview-of-astronomy-in-myanmar"/>
    <w:p>
      <w:pPr>
        <w:pStyle w:val="Heading2"/>
      </w:pPr>
      <w:r>
        <w:t xml:space="preserve">Overview of Astronomy in Myanmar</w:t>
      </w:r>
    </w:p>
    <w:p>
      <w:pPr>
        <w:pStyle w:val="FirstParagraph"/>
      </w:pPr>
      <w:r>
        <w:t xml:space="preserve">Myanmar, with its rich cultural heritage and historical ties to ancient astronomical practices, has a long-standing tradition of celestial observation. However, modern astronomy education and research have only recently gained traction in the country. Yangon, as the largest city in Myanmar, serves as a critical hub for academic and scientific activities. Despite limited infrastructure compared to global standards, Yangon’s universities and research institutions are gradually embracing astronomy as a vital discipline.</w:t>
      </w:r>
    </w:p>
    <w:bookmarkEnd w:id="21"/>
    <w:bookmarkStart w:id="22" w:name="the-role-of-astronomers-in-yangon"/>
    <w:p>
      <w:pPr>
        <w:pStyle w:val="Heading2"/>
      </w:pPr>
      <w:r>
        <w:t xml:space="preserve">The Role of Astronomers in Yangon</w:t>
      </w:r>
    </w:p>
    <w:p>
      <w:pPr>
        <w:pStyle w:val="FirstParagraph"/>
      </w:pPr>
      <w:r>
        <w:t xml:space="preserve">Astronomers play a multifaceted role in advancing both scientific knowledge and public awareness. In Yangon, their contributions include:</w:t>
      </w:r>
    </w:p>
    <w:p>
      <w:pPr>
        <w:numPr>
          <w:ilvl w:val="0"/>
          <w:numId w:val="1001"/>
        </w:numPr>
        <w:pStyle w:val="Compact"/>
      </w:pPr>
      <w:r>
        <w:rPr>
          <w:bCs/>
          <w:b/>
        </w:rPr>
        <w:t xml:space="preserve">Education and Research:</w:t>
      </w:r>
      <w:r>
        <w:t xml:space="preserve"> </w:t>
      </w:r>
      <w:r>
        <w:t xml:space="preserve">Astronomers at institutions such as the University of Yangon and Mandalay University are integrating astronomy into undergraduate curricula, emphasizing observational techniques, astrophysics principles, and data analysis.</w:t>
      </w:r>
    </w:p>
    <w:p>
      <w:pPr>
        <w:numPr>
          <w:ilvl w:val="0"/>
          <w:numId w:val="1001"/>
        </w:numPr>
        <w:pStyle w:val="Compact"/>
      </w:pPr>
      <w:r>
        <w:rPr>
          <w:bCs/>
          <w:b/>
        </w:rPr>
        <w:t xml:space="preserve">PUBLIC OUTREACH:</w:t>
      </w:r>
      <w:r>
        <w:t xml:space="preserve"> </w:t>
      </w:r>
      <w:r>
        <w:t xml:space="preserve">Efforts to popularize astronomy among the general public have included stargazing events, school workshops, and collaborations with local science museums. These initiatives aim to inspire the next generation of scientists in Yangon.</w:t>
      </w:r>
    </w:p>
    <w:p>
      <w:pPr>
        <w:numPr>
          <w:ilvl w:val="0"/>
          <w:numId w:val="1001"/>
        </w:numPr>
        <w:pStyle w:val="Compact"/>
      </w:pPr>
      <w:r>
        <w:rPr>
          <w:bCs/>
          <w:b/>
        </w:rPr>
        <w:t xml:space="preserve">Technological Innovation:</w:t>
      </w:r>
      <w:r>
        <w:t xml:space="preserve"> </w:t>
      </w:r>
      <w:r>
        <w:t xml:space="preserve">Astronomers are leveraging limited resources to develop cost-effective tools for celestial observation, such as low-cost telescopes and software-based simulations.</w:t>
      </w:r>
    </w:p>
    <w:bookmarkEnd w:id="22"/>
    <w:bookmarkStart w:id="23" w:name="X0eead47c7ce8f8ccf92db3274ffca552e64ac2b"/>
    <w:p>
      <w:pPr>
        <w:pStyle w:val="Heading2"/>
      </w:pPr>
      <w:r>
        <w:t xml:space="preserve">Challenges Faced by Astronomers in Yangon</w:t>
      </w:r>
    </w:p>
    <w:p>
      <w:pPr>
        <w:pStyle w:val="FirstParagraph"/>
      </w:pPr>
      <w:r>
        <w:t xml:space="preserve">While the potential for growth is evident, astronomers in Yangon encounter several challenges:</w:t>
      </w:r>
    </w:p>
    <w:p>
      <w:pPr>
        <w:numPr>
          <w:ilvl w:val="0"/>
          <w:numId w:val="1002"/>
        </w:numPr>
        <w:pStyle w:val="Compact"/>
      </w:pPr>
      <w:r>
        <w:rPr>
          <w:bCs/>
          <w:b/>
        </w:rPr>
        <w:t xml:space="preserve">Limited Funding and Resources:</w:t>
      </w:r>
      <w:r>
        <w:t xml:space="preserve"> </w:t>
      </w:r>
      <w:r>
        <w:t xml:space="preserve">Government and private sector support for astronomy-related projects remains minimal, restricting access to advanced equipment like radio telescopes or high-resolution imaging systems.</w:t>
      </w:r>
    </w:p>
    <w:p>
      <w:pPr>
        <w:numPr>
          <w:ilvl w:val="0"/>
          <w:numId w:val="1002"/>
        </w:numPr>
        <w:pStyle w:val="Compact"/>
      </w:pPr>
      <w:r>
        <w:rPr>
          <w:bCs/>
          <w:b/>
        </w:rPr>
        <w:t xml:space="preserve">Infrastructure Constraints:</w:t>
      </w:r>
      <w:r>
        <w:t xml:space="preserve"> </w:t>
      </w:r>
      <w:r>
        <w:t xml:space="preserve">The absence of dedicated observatories in Yangon limits opportunities for large-scale research. Light pollution from urban areas also hampers observational studies.</w:t>
      </w:r>
    </w:p>
    <w:p>
      <w:pPr>
        <w:numPr>
          <w:ilvl w:val="0"/>
          <w:numId w:val="1002"/>
        </w:numPr>
        <w:pStyle w:val="Compact"/>
      </w:pPr>
      <w:r>
        <w:rPr>
          <w:bCs/>
          <w:b/>
        </w:rPr>
        <w:t xml:space="preserve">Educational Gaps:</w:t>
      </w:r>
      <w:r>
        <w:t xml:space="preserve"> </w:t>
      </w:r>
      <w:r>
        <w:t xml:space="preserve">A lack of specialized training programs for aspiring astronomers in Myanmar means many students must pursue higher education abroad, leading to a brain drain.</w:t>
      </w:r>
    </w:p>
    <w:bookmarkEnd w:id="23"/>
    <w:bookmarkStart w:id="24" w:name="opportunities-for-development"/>
    <w:p>
      <w:pPr>
        <w:pStyle w:val="Heading2"/>
      </w:pPr>
      <w:r>
        <w:t xml:space="preserve">Opportunities for Development</w:t>
      </w:r>
    </w:p>
    <w:p>
      <w:pPr>
        <w:pStyle w:val="FirstParagraph"/>
      </w:pPr>
      <w:r>
        <w:t xml:space="preserve">Despite these challenges, several opportunities exist to strengthen astronomy in Yangon:</w:t>
      </w:r>
    </w:p>
    <w:p>
      <w:pPr>
        <w:numPr>
          <w:ilvl w:val="0"/>
          <w:numId w:val="1003"/>
        </w:numPr>
        <w:pStyle w:val="Compact"/>
      </w:pPr>
      <w:r>
        <w:rPr>
          <w:bCs/>
          <w:b/>
        </w:rPr>
        <w:t xml:space="preserve">Collaboration with International Institutions:</w:t>
      </w:r>
      <w:r>
        <w:t xml:space="preserve"> </w:t>
      </w:r>
      <w:r>
        <w:t xml:space="preserve">Partnerships with global observatories and universities could provide access to remote telescopes, joint research projects, and funding for local initiatives.</w:t>
      </w:r>
    </w:p>
    <w:p>
      <w:pPr>
        <w:numPr>
          <w:ilvl w:val="0"/>
          <w:numId w:val="1003"/>
        </w:numPr>
        <w:pStyle w:val="Compact"/>
      </w:pPr>
      <w:r>
        <w:rPr>
          <w:bCs/>
          <w:b/>
        </w:rPr>
        <w:t xml:space="preserve">Government Support:</w:t>
      </w:r>
      <w:r>
        <w:t xml:space="preserve"> </w:t>
      </w:r>
      <w:r>
        <w:t xml:space="preserve">Advocacy for increased investment in STEM education and astronomy infrastructure could address resource limitations.</w:t>
      </w:r>
    </w:p>
    <w:p>
      <w:pPr>
        <w:numPr>
          <w:ilvl w:val="0"/>
          <w:numId w:val="1003"/>
        </w:numPr>
        <w:pStyle w:val="Compact"/>
      </w:pPr>
      <w:r>
        <w:rPr>
          <w:bCs/>
          <w:b/>
        </w:rPr>
        <w:t xml:space="preserve">Citizen Science Initiatives:</w:t>
      </w:r>
      <w:r>
        <w:t xml:space="preserve"> </w:t>
      </w:r>
      <w:r>
        <w:t xml:space="preserve">Engaging the public through citizen science projects—such as analyzing asteroid trajectories or tracking solar activity—could foster a broader interest in astronomy.</w:t>
      </w:r>
    </w:p>
    <w:bookmarkEnd w:id="24"/>
    <w:bookmarkStart w:id="25" w:name="X7fb19c13fcf3335fc97a9ac15b8198dacd9f8df"/>
    <w:p>
      <w:pPr>
        <w:pStyle w:val="Heading2"/>
      </w:pPr>
      <w:r>
        <w:t xml:space="preserve">Case Study: Astronomy Education at the University of Yangon</w:t>
      </w:r>
    </w:p>
    <w:p>
      <w:pPr>
        <w:pStyle w:val="FirstParagraph"/>
      </w:pPr>
      <w:r>
        <w:t xml:space="preserve">The University of Yangon has taken steps to integrate astronomy into its curriculum, offering elective courses on topics such as planetary science and astrophysics. Undergraduate students are encouraged to participate in observational projects using portable telescopes. However, the program lacks dedicated facilities or industry partnerships, highlighting the need for further investment.</w:t>
      </w:r>
    </w:p>
    <w:bookmarkEnd w:id="25"/>
    <w:bookmarkStart w:id="26" w:name="recommendations-for-future-development"/>
    <w:p>
      <w:pPr>
        <w:pStyle w:val="Heading2"/>
      </w:pPr>
      <w:r>
        <w:t xml:space="preserve">Recommendations for Future Development</w:t>
      </w:r>
    </w:p>
    <w:p>
      <w:pPr>
        <w:pStyle w:val="FirstParagraph"/>
      </w:pPr>
      <w:r>
        <w:t xml:space="preserve">To harness the potential of astronomers in Yangon and Myanmar as a whole, several recommendations are proposed:</w:t>
      </w:r>
    </w:p>
    <w:p>
      <w:pPr>
        <w:numPr>
          <w:ilvl w:val="0"/>
          <w:numId w:val="1004"/>
        </w:numPr>
        <w:pStyle w:val="Compact"/>
      </w:pPr>
      <w:r>
        <w:rPr>
          <w:bCs/>
          <w:b/>
        </w:rPr>
        <w:t xml:space="preserve">Establish a Regional Observatory:</w:t>
      </w:r>
      <w:r>
        <w:t xml:space="preserve"> </w:t>
      </w:r>
      <w:r>
        <w:t xml:space="preserve">A centralized observatory in Yangon would provide students and researchers with access to high-quality equipment.</w:t>
      </w:r>
    </w:p>
    <w:p>
      <w:pPr>
        <w:numPr>
          <w:ilvl w:val="0"/>
          <w:numId w:val="1004"/>
        </w:numPr>
        <w:pStyle w:val="Compact"/>
      </w:pPr>
      <w:r>
        <w:rPr>
          <w:bCs/>
          <w:b/>
        </w:rPr>
        <w:t xml:space="preserve">Create Astronomy Clusters:</w:t>
      </w:r>
      <w:r>
        <w:t xml:space="preserve"> </w:t>
      </w:r>
      <w:r>
        <w:t xml:space="preserve">Encourage the formation of astronomy clubs or research groups within universities to promote collaboration and innovation.</w:t>
      </w:r>
    </w:p>
    <w:p>
      <w:pPr>
        <w:numPr>
          <w:ilvl w:val="0"/>
          <w:numId w:val="1004"/>
        </w:numPr>
        <w:pStyle w:val="Compact"/>
      </w:pPr>
      <w:r>
        <w:rPr>
          <w:bCs/>
          <w:b/>
        </w:rPr>
        <w:t xml:space="preserve">Public-Private Partnerships:</w:t>
      </w:r>
      <w:r>
        <w:t xml:space="preserve"> </w:t>
      </w:r>
      <w:r>
        <w:t xml:space="preserve">Partner with technology firms to develop low-cost educational tools tailored to Yangon’s needs.</w:t>
      </w:r>
    </w:p>
    <w:bookmarkEnd w:id="26"/>
    <w:bookmarkStart w:id="27" w:name="conclusion"/>
    <w:p>
      <w:pPr>
        <w:pStyle w:val="Heading2"/>
      </w:pPr>
      <w:r>
        <w:t xml:space="preserve">Conclusion</w:t>
      </w:r>
    </w:p>
    <w:p>
      <w:pPr>
        <w:pStyle w:val="FirstParagraph"/>
      </w:pPr>
      <w:r>
        <w:t xml:space="preserve">This undergraduate thesis underscores the importance of astronomers in advancing scientific knowledge and fostering a culture of inquiry in Myanmar Yangon. While challenges persist, the city’s strategic role as an academic and cultural center positions it to become a regional hub for astronomy research and education. By addressing resource gaps, promoting collaboration, and investing in public engagement, Yangon can cultivate a thriving community of astronomers who contribute meaningfully to global scientific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Astronomers in Myanmar Yangon</dc:title>
  <dc:creator/>
  <dc:language>en</dc:language>
  <cp:keywords/>
  <dcterms:created xsi:type="dcterms:W3CDTF">2026-07-20T09:09:11Z</dcterms:created>
  <dcterms:modified xsi:type="dcterms:W3CDTF">2026-07-20T09:09:11Z</dcterms:modified>
</cp:coreProperties>
</file>

<file path=docProps/custom.xml><?xml version="1.0" encoding="utf-8"?>
<Properties xmlns="http://schemas.openxmlformats.org/officeDocument/2006/custom-properties" xmlns:vt="http://schemas.openxmlformats.org/officeDocument/2006/docPropsVTypes"/>
</file>