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7d153bd530ad21ca420462277e27894d0f1c8c"/>
    <w:p>
      <w:pPr>
        <w:pStyle w:val="Heading1"/>
      </w:pPr>
      <w:r>
        <w:t xml:space="preserve">Undergraduate Thesis on the Role of an Astronomer in Nigeria, Lagos</w:t>
      </w:r>
    </w:p>
    <w:bookmarkStart w:id="20" w:name="abstract"/>
    <w:p>
      <w:pPr>
        <w:pStyle w:val="Heading2"/>
      </w:pPr>
      <w:r>
        <w:t xml:space="preserve">Abstract</w:t>
      </w:r>
    </w:p>
    <w:p>
      <w:pPr>
        <w:pStyle w:val="FirstParagraph"/>
      </w:pPr>
      <w:r>
        <w:t xml:space="preserve">This Undergraduate Thesis explores the significance of astronomers in Nigeria, with a specific focus on Lagos. It examines the challenges and opportunities faced by astronomers in this region, emphasizing their contributions to scientific education, technological advancement, and cultural awareness. Through an analysis of current research trends, educational programs, and public outreach initiatives in Lagos, this thesis highlights the importance of fostering a community of astronomers to drive innovation and inspire future generations in Nigeria.</w:t>
      </w:r>
    </w:p>
    <w:bookmarkEnd w:id="20"/>
    <w:bookmarkStart w:id="21" w:name="introduction"/>
    <w:p>
      <w:pPr>
        <w:pStyle w:val="Heading2"/>
      </w:pPr>
      <w:r>
        <w:t xml:space="preserve">Introduction</w:t>
      </w:r>
    </w:p>
    <w:p>
      <w:pPr>
        <w:pStyle w:val="FirstParagraph"/>
      </w:pPr>
      <w:r>
        <w:t xml:space="preserve">Astronomy is a vital field that bridges science, technology, and philosophy. In Nigeria, where scientific education often faces infrastructural and resource constraints, the role of an astronomer is both challenging and transformative. Lagos, as the economic and cultural hub of Nigeria, presents a unique opportunity to cultivate astronomical research and public engagement. This thesis aims to address how astronomers in Lagos can overcome barriers such as limited funding, lack of advanced equipment, and insufficient public interest while promoting the study of celestial phenomena.</w:t>
      </w:r>
    </w:p>
    <w:bookmarkEnd w:id="21"/>
    <w:bookmarkStart w:id="22" w:name="literature-review"/>
    <w:p>
      <w:pPr>
        <w:pStyle w:val="Heading2"/>
      </w:pPr>
      <w:r>
        <w:t xml:space="preserve">Literature Review</w:t>
      </w:r>
    </w:p>
    <w:p>
      <w:pPr>
        <w:pStyle w:val="FirstParagraph"/>
      </w:pPr>
      <w:r>
        <w:t xml:space="preserve">Astronomy has long been a cornerstone of scientific exploration globally, but its development in Nigeria has been uneven. Studies show that while Nigeria has produced notable scientists and engineers, astronomy remains underrepresented in academic curricula and public discourse. In Lagos, initiatives like the Lagos State University Observatory have attempted to fill this gap by providing access to telescopes and hosting stargazing events. However, these efforts are often limited by funding shortages and a lack of institutional support.</w:t>
      </w:r>
    </w:p>
    <w:p>
      <w:pPr>
        <w:pStyle w:val="BodyText"/>
      </w:pPr>
      <w:r>
        <w:t xml:space="preserve">Internationally, astronomers contribute to space exploration, climate studies, and technology development. In Nigeria, the role of an astronomer extends beyond scientific research; it involves educating communities about the universe’s mysteries and inspiring youth to pursue STEM (Science, Technology, Engineering, and Mathematics) careers. This thesis builds on existing literature by focusing on how Lagos can become a regional center for astronomical education and innovation.</w:t>
      </w:r>
    </w:p>
    <w:bookmarkEnd w:id="22"/>
    <w:bookmarkStart w:id="23" w:name="methodology"/>
    <w:p>
      <w:pPr>
        <w:pStyle w:val="Heading2"/>
      </w:pPr>
      <w:r>
        <w:t xml:space="preserve">Methodology</w:t>
      </w:r>
    </w:p>
    <w:p>
      <w:pPr>
        <w:pStyle w:val="FirstParagraph"/>
      </w:pPr>
      <w:r>
        <w:t xml:space="preserve">To achieve the objectives of this Undergraduate Thesis, a mixed-methods approach was employed. Data collection included interviews with astronomers and science educators in Lagos, surveys distributed to students at institutions like the University of Lagos, and an analysis of public outreach programs. Secondary sources such as academic journals, government reports on STEM education in Nigeria, and case studies from other African countries were also reviewed to contextualize findings.</w:t>
      </w:r>
    </w:p>
    <w:p>
      <w:pPr>
        <w:pStyle w:val="BodyText"/>
      </w:pPr>
      <w:r>
        <w:t xml:space="preserve">The research questions guiding this thesis are: (1) How can astronomers in Lagos address resource limitations to advance their work? (2) What role can public engagement play in promoting astronomy as a field of study? (3) How can Nigerian universities collaborate with international organizations to support astronomical research?</w:t>
      </w:r>
    </w:p>
    <w:bookmarkEnd w:id="23"/>
    <w:bookmarkStart w:id="24" w:name="findings-and-discussion"/>
    <w:p>
      <w:pPr>
        <w:pStyle w:val="Heading2"/>
      </w:pPr>
      <w:r>
        <w:t xml:space="preserve">Findings and Discussion</w:t>
      </w:r>
    </w:p>
    <w:p>
      <w:pPr>
        <w:pStyle w:val="FirstParagraph"/>
      </w:pPr>
      <w:r>
        <w:t xml:space="preserve">The findings reveal that astronomers in Lagos face significant challenges, including limited access to advanced telescopes, inadequate funding for research projects, and a lack of integration of astronomy into secondary school curricula. However, several initiatives have emerged to mitigate these issues. For example, the Nigerian Astronomical Society (NAS) has partnered with local schools to introduce basic astronomy modules through workshops and hands-on activities.</w:t>
      </w:r>
    </w:p>
    <w:p>
      <w:pPr>
        <w:pStyle w:val="BodyText"/>
      </w:pPr>
      <w:r>
        <w:t xml:space="preserve">Public engagement plays a crucial role in addressing these challenges. Astronomers in Lagos have increasingly used social media platforms like Instagram and YouTube to share celestial events, such as solar eclipses and meteor showers. These efforts have attracted thousands of followers, demonstrating growing public interest in astronomy. Moreover, collaborations with international organizations like the African Institute for Mathematical Sciences (AIMS) have provided Nigerian astronomers access to online courses and research networks.</w:t>
      </w:r>
    </w:p>
    <w:p>
      <w:pPr>
        <w:pStyle w:val="BodyText"/>
      </w:pPr>
      <w:r>
        <w:t xml:space="preserve">The role of an astronomer in Lagos is not confined to scientific inquiry alone. By connecting celestial phenomena to cultural narratives—for instance, linking traditional Yoruba constellations with modern astronomical discoveries—astronomers can foster a deeper appreciation for the field among local communities.</w:t>
      </w:r>
    </w:p>
    <w:bookmarkEnd w:id="24"/>
    <w:bookmarkStart w:id="25" w:name="conclusion"/>
    <w:p>
      <w:pPr>
        <w:pStyle w:val="Heading2"/>
      </w:pPr>
      <w:r>
        <w:t xml:space="preserve">Conclusion</w:t>
      </w:r>
    </w:p>
    <w:p>
      <w:pPr>
        <w:pStyle w:val="FirstParagraph"/>
      </w:pPr>
      <w:r>
        <w:t xml:space="preserve">This Undergraduate Thesis underscores the transformative potential of astronomers in Lagos and Nigeria as a whole. Despite resource limitations, the field of astronomy offers unique opportunities for education, innovation, and cultural preservation. To realize this potential, stakeholders must prioritize funding for astronomical research, integrate astronomy into school curricula, and leverage technology to expand public engagement.</w:t>
      </w:r>
    </w:p>
    <w:p>
      <w:pPr>
        <w:pStyle w:val="BodyText"/>
      </w:pPr>
      <w:r>
        <w:t xml:space="preserve">As Nigeria continues to grow economically and scientifically, the role of an astronomer in Lagos will become increasingly vital. By nurturing a new generation of astronomers and supporting existing initiatives, Lagos can position itself as a beacon of astronomical research in Africa. This thesis serves as a call to action for educators, policymakers, and the public to invest in the future of astronomy within Nigeria’s most dynamic city.</w:t>
      </w:r>
    </w:p>
    <w:bookmarkEnd w:id="25"/>
    <w:bookmarkStart w:id="26" w:name="references"/>
    <w:p>
      <w:pPr>
        <w:pStyle w:val="Heading2"/>
      </w:pPr>
      <w:r>
        <w:t xml:space="preserve">References</w:t>
      </w:r>
    </w:p>
    <w:p>
      <w:pPr>
        <w:numPr>
          <w:ilvl w:val="0"/>
          <w:numId w:val="1001"/>
        </w:numPr>
        <w:pStyle w:val="Compact"/>
      </w:pPr>
      <w:r>
        <w:t xml:space="preserve">Nigerian Astronomical Society (NAS). (2023). "Astronomy Education in Lagos: Challenges and Opportunities."</w:t>
      </w:r>
    </w:p>
    <w:p>
      <w:pPr>
        <w:numPr>
          <w:ilvl w:val="0"/>
          <w:numId w:val="1001"/>
        </w:numPr>
        <w:pStyle w:val="Compact"/>
      </w:pPr>
      <w:r>
        <w:t xml:space="preserve">University of Lagos. (2021). "Department of Physics: Research Activities Report."</w:t>
      </w:r>
    </w:p>
    <w:p>
      <w:pPr>
        <w:numPr>
          <w:ilvl w:val="0"/>
          <w:numId w:val="1001"/>
        </w:numPr>
        <w:pStyle w:val="Compact"/>
      </w:pPr>
      <w:r>
        <w:t xml:space="preserve">African Institute for Mathematical Sciences (AIMS). (2022). "Collaborative Research Programs in Astronomy."</w:t>
      </w:r>
    </w:p>
    <w:p>
      <w:pPr>
        <w:numPr>
          <w:ilvl w:val="0"/>
          <w:numId w:val="1001"/>
        </w:numPr>
        <w:pStyle w:val="Compact"/>
      </w:pPr>
      <w:r>
        <w:t xml:space="preserve">Ogunbadejo, T. (2019). "The Role of Public Engagement in Promoting STEM Education in Nigeria." Journal of African Science and Technology, 15(3), 45–67.</w:t>
      </w:r>
    </w:p>
    <w:bookmarkEnd w:id="26"/>
    <w:bookmarkStart w:id="27" w:name="appendices"/>
    <w:p>
      <w:pPr>
        <w:pStyle w:val="Heading2"/>
      </w:pPr>
      <w:r>
        <w:t xml:space="preserve">Appendices</w:t>
      </w:r>
    </w:p>
    <w:p>
      <w:pPr>
        <w:pStyle w:val="FirstParagraph"/>
      </w:pPr>
      <w:r>
        <w:t xml:space="preserve">Appendix A: Survey Questionnaire for Lagos Students</w:t>
      </w:r>
    </w:p>
    <w:p>
      <w:pPr>
        <w:pStyle w:val="BodyText"/>
      </w:pPr>
      <w:r>
        <w:t xml:space="preserve">Appendix B: Interview Transcripts with Nigerian Astronomers</w:t>
      </w:r>
    </w:p>
    <w:p>
      <w:pPr>
        <w:pStyle w:val="BodyText"/>
      </w:pPr>
      <w:r>
        <w:t xml:space="preserve">Appendix C: Photographs of Astronomical Events in Lagos (e.g., Star Gazing at Lekki Conservation Centre)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Nigeria Lagos</dc:title>
  <dc:creator/>
  <dc:language>en</dc:language>
  <cp:keywords/>
  <dcterms:created xsi:type="dcterms:W3CDTF">2026-07-23T12:30:19Z</dcterms:created>
  <dcterms:modified xsi:type="dcterms:W3CDTF">2026-07-23T12:30:19Z</dcterms:modified>
</cp:coreProperties>
</file>

<file path=docProps/custom.xml><?xml version="1.0" encoding="utf-8"?>
<Properties xmlns="http://schemas.openxmlformats.org/officeDocument/2006/custom-properties" xmlns:vt="http://schemas.openxmlformats.org/officeDocument/2006/docPropsVTypes"/>
</file>