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09dc6ed0b26e4ade984d5d4005688caede5bebe"/>
    <w:p>
      <w:pPr>
        <w:pStyle w:val="Heading1"/>
      </w:pPr>
      <w:r>
        <w:t xml:space="preserve">Undergraduate Thesis: The Role of Astronomers in Advancing Scientific Knowledge and Public Engagement in South Korea, Seoul</w:t>
      </w:r>
    </w:p>
    <w:bookmarkStart w:id="20" w:name="abstract"/>
    <w:p>
      <w:pPr>
        <w:pStyle w:val="Heading2"/>
      </w:pPr>
      <w:r>
        <w:t xml:space="preserve">Abstract</w:t>
      </w:r>
    </w:p>
    <w:p>
      <w:pPr>
        <w:pStyle w:val="FirstParagraph"/>
      </w:pPr>
      <w:r>
        <w:t xml:space="preserve">This Undergraduate Thesis explores the multifaceted contributions of astronomers in South Korea, with a focus on the city of Seoul. It examines how astronomers contribute to scientific research, public education, and technological innovation in a rapidly evolving society. The study highlights Seoul's unique position as a hub for both observational astronomy and theoretical astrophysics, supported by institutions such as the Korea Astronomy and Space Science Institute (KASI) and Seoul National University. Through an analysis of historical milestones, contemporary projects like the SKA (Square Kilometre Array) collaboration, and educational outreach programs, this thesis underscores the importance of astronomers in fostering a culture of curiosity and innovation in South Korea. The findings emphasize that Seoul's astronomical community plays a pivotal role in bridging global scientific trends with local societal needs.</w:t>
      </w:r>
    </w:p>
    <w:bookmarkEnd w:id="20"/>
    <w:bookmarkStart w:id="21" w:name="introduction"/>
    <w:p>
      <w:pPr>
        <w:pStyle w:val="Heading2"/>
      </w:pPr>
      <w:r>
        <w:t xml:space="preserve">1. Introduction</w:t>
      </w:r>
    </w:p>
    <w:p>
      <w:pPr>
        <w:pStyle w:val="FirstParagraph"/>
      </w:pPr>
      <w:r>
        <w:t xml:space="preserve">The field of astronomy has long been intertwined with the development of science and technology, and its significance continues to grow in the 21st century. In South Korea, a nation renowned for its technological advancements and commitment to STEM education, astronomy occupies a special place within the national scientific agenda. Seoul, as the capital city and intellectual epicenter of South Korea, serves as a critical nexus for astronomical research, public engagement, and interdisciplinary collaboration. This Undergraduate Thesis investigates how astronomers in Seoul contribute to both academic progress and societal development.</w:t>
      </w:r>
    </w:p>
    <w:p>
      <w:pPr>
        <w:pStyle w:val="BodyText"/>
      </w:pPr>
      <w:r>
        <w:t xml:space="preserve">The study begins by contextualizing astronomy within South Korea's broader scientific landscape, highlighting government investments in space science and the role of institutions like KASI. It then delves into the specific contributions of Seoul-based astronomers, including their involvement in cutting-edge projects such as radio astronomy, exoplanet research, and satellite development. Finally, the thesis examines how these professionals engage with the public to promote scientific literacy and inspire future generations.</w:t>
      </w:r>
    </w:p>
    <w:bookmarkEnd w:id="21"/>
    <w:bookmarkStart w:id="22" w:name="X7be7967f60eff57e5071fe5afb0c93518947104"/>
    <w:p>
      <w:pPr>
        <w:pStyle w:val="Heading2"/>
      </w:pPr>
      <w:r>
        <w:t xml:space="preserve">2. Historical Context: Astronomy in South Korea</w:t>
      </w:r>
    </w:p>
    <w:p>
      <w:pPr>
        <w:pStyle w:val="FirstParagraph"/>
      </w:pPr>
      <w:r>
        <w:t xml:space="preserve">Astronomy in South Korea has evolved from traditional observational practices to a modern scientific discipline supported by state-of-the-art infrastructure. While historical records of Korean astronomy date back to the Joseon Dynasty, contemporary efforts have been driven by rapid economic growth and global partnerships. The establishment of KASI in 1983 marked a turning point, positioning South Korea as a key player in international astronomical research.</w:t>
      </w:r>
    </w:p>
    <w:p>
      <w:pPr>
        <w:pStyle w:val="BodyText"/>
      </w:pPr>
      <w:r>
        <w:t xml:space="preserve">Seoul's strategic location and investment in technology have made it a focal point for both ground-based and space-based astronomy. Institutions such as Seoul National University (SNU) and Yonsei University have established robust astrophysics departments, producing researchers who contribute to global initiatives like the SKA project. This thesis argues that the convergence of academic excellence, government funding, and public interest in Seoul has created a fertile environment for astronomers to thrive.</w:t>
      </w:r>
    </w:p>
    <w:bookmarkEnd w:id="22"/>
    <w:bookmarkStart w:id="23" w:name="contributions-of-astronomers-in-seoul"/>
    <w:p>
      <w:pPr>
        <w:pStyle w:val="Heading2"/>
      </w:pPr>
      <w:r>
        <w:t xml:space="preserve">3. Contributions of Astronomers in Seoul</w:t>
      </w:r>
    </w:p>
    <w:p>
      <w:pPr>
        <w:pStyle w:val="FirstParagraph"/>
      </w:pPr>
      <w:r>
        <w:t xml:space="preserve">Astronomers in Seoul contribute to science through three primary domains: research, education, and technological innovation.</w:t>
      </w:r>
    </w:p>
    <w:p>
      <w:pPr>
        <w:numPr>
          <w:ilvl w:val="0"/>
          <w:numId w:val="1001"/>
        </w:numPr>
        <w:pStyle w:val="Compact"/>
      </w:pPr>
      <w:r>
        <w:rPr>
          <w:bCs/>
          <w:b/>
        </w:rPr>
        <w:t xml:space="preserve">Research:</w:t>
      </w:r>
      <w:r>
        <w:t xml:space="preserve"> </w:t>
      </w:r>
      <w:r>
        <w:t xml:space="preserve">Researchers at institutions like KASI and SNU are involved in groundbreaking work, including the detection of gravitational waves, the study of dark matter, and the development of high-resolution imaging techniques. Seoul's astronomers also play a key role in international collaborations such as the European Southern Observatory (ESO) and NASA missions.</w:t>
      </w:r>
    </w:p>
    <w:p>
      <w:pPr>
        <w:numPr>
          <w:ilvl w:val="0"/>
          <w:numId w:val="1001"/>
        </w:numPr>
        <w:pStyle w:val="Compact"/>
      </w:pPr>
      <w:r>
        <w:rPr>
          <w:bCs/>
          <w:b/>
        </w:rPr>
        <w:t xml:space="preserve">Education:</w:t>
      </w:r>
      <w:r>
        <w:t xml:space="preserve"> </w:t>
      </w:r>
      <w:r>
        <w:t xml:space="preserve">Astronomers in Seoul are actively engaged in public outreach programs, such as planetariums, stargazing events, and school curriculum development. These efforts aim to demystify complex astronomical concepts and inspire young students to pursue STEM careers.</w:t>
      </w:r>
    </w:p>
    <w:p>
      <w:pPr>
        <w:numPr>
          <w:ilvl w:val="0"/>
          <w:numId w:val="1001"/>
        </w:numPr>
        <w:pStyle w:val="Compact"/>
      </w:pPr>
      <w:r>
        <w:rPr>
          <w:bCs/>
          <w:b/>
        </w:rPr>
        <w:t xml:space="preserve">Technology:</w:t>
      </w:r>
      <w:r>
        <w:t xml:space="preserve"> </w:t>
      </w:r>
      <w:r>
        <w:t xml:space="preserve">South Korea's advancements in electronics and engineering have enabled the creation of advanced astronomical instruments. For example, Seoul-based companies have partnered with researchers to develop sensors for space telescopes, contributing to projects like the James Webb Space Telescope.</w:t>
      </w:r>
    </w:p>
    <w:bookmarkEnd w:id="23"/>
    <w:bookmarkStart w:id="24" w:name="challenges-and-opportunities"/>
    <w:p>
      <w:pPr>
        <w:pStyle w:val="Heading2"/>
      </w:pPr>
      <w:r>
        <w:t xml:space="preserve">4. Challenges and Opportunities</w:t>
      </w:r>
    </w:p>
    <w:p>
      <w:pPr>
        <w:pStyle w:val="FirstParagraph"/>
      </w:pPr>
      <w:r>
        <w:t xml:space="preserve">Despite its achievements, Seoul's astronomical community faces challenges such as urban light pollution, limited access to remote observatories, and competition for research funding. However, these challenges are being addressed through innovative solutions like adaptive optics technology and the construction of new observatories in rural regions. Additionally, the rise of citizen science platforms has empowered the public to participate in data collection and analysis.</w:t>
      </w:r>
    </w:p>
    <w:p>
      <w:pPr>
        <w:pStyle w:val="BodyText"/>
      </w:pPr>
      <w:r>
        <w:t xml:space="preserve">Opportunities for growth include expanding interdisciplinary research (e.g., astronomy-ai collaborations) and leveraging South Korea's growing space industry. The government's "Space Economy Promotion Act" further underscores its commitment to fostering a vibrant astronomical ecosystem.</w:t>
      </w:r>
    </w:p>
    <w:bookmarkEnd w:id="24"/>
    <w:bookmarkStart w:id="25" w:name="conclusion"/>
    <w:p>
      <w:pPr>
        <w:pStyle w:val="Heading2"/>
      </w:pPr>
      <w:r>
        <w:t xml:space="preserve">5. Conclusion</w:t>
      </w:r>
    </w:p>
    <w:p>
      <w:pPr>
        <w:pStyle w:val="FirstParagraph"/>
      </w:pPr>
      <w:r>
        <w:t xml:space="preserve">In conclusion, the work of astronomers in Seoul is indispensable to South Korea's scientific progress and cultural development. By advancing research, educating the public, and driving technological innovation, these professionals continue to shape the future of astronomy both locally and globally. As Seoul solidifies its reputation as a center for astrophysical discovery, this Undergraduate Thesis advocates for sustained investment in astronomical education and infrastructure to ensure that South Korea remains at the forefront of cosmic exploration.</w:t>
      </w:r>
    </w:p>
    <w:bookmarkEnd w:id="25"/>
    <w:bookmarkStart w:id="26" w:name="references"/>
    <w:p>
      <w:pPr>
        <w:pStyle w:val="Heading2"/>
      </w:pPr>
      <w:r>
        <w:t xml:space="preserve">References</w:t>
      </w:r>
    </w:p>
    <w:p>
      <w:pPr>
        <w:pStyle w:val="FirstParagraph"/>
      </w:pPr>
      <w:r>
        <w:rPr>
          <w:iCs/>
          <w:i/>
        </w:rPr>
        <w:t xml:space="preserve">Korea Astronomy and Space Science Institute (KASI) Annual Reports, 2018–2023.</w:t>
      </w:r>
      <w:r>
        <w:br/>
      </w:r>
      <w:r>
        <w:rPr>
          <w:iCs/>
          <w:i/>
        </w:rPr>
        <w:t xml:space="preserve">Seoul National University Department of Astronomy and Space Sciences. (n.d.). Research Highlights.</w:t>
      </w:r>
      <w:r>
        <w:br/>
      </w:r>
      <w:r>
        <w:rPr>
          <w:iCs/>
          <w:i/>
        </w:rPr>
        <w:t xml:space="preserve">South Korean Ministry of Science and ICT. (2021). Space Economy Promotion Act.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Astronomers in South Korea, Seoul</dc:title>
  <dc:creator/>
  <dc:language>en</dc:language>
  <cp:keywords/>
  <dcterms:created xsi:type="dcterms:W3CDTF">2026-07-23T16:18:11Z</dcterms:created>
  <dcterms:modified xsi:type="dcterms:W3CDTF">2026-07-23T16:18:11Z</dcterms:modified>
</cp:coreProperties>
</file>

<file path=docProps/custom.xml><?xml version="1.0" encoding="utf-8"?>
<Properties xmlns="http://schemas.openxmlformats.org/officeDocument/2006/custom-properties" xmlns:vt="http://schemas.openxmlformats.org/officeDocument/2006/docPropsVTypes"/>
</file>