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fca55bf4a188ec8cc8d98ddb55f47451826c772"/>
    <w:p>
      <w:pPr>
        <w:pStyle w:val="Heading1"/>
      </w:pPr>
      <w:r>
        <w:t xml:space="preserve">Undergraduate Thesis: The Role of Astronomer in the Scientific Landscape of Spain Madrid</w:t>
      </w:r>
    </w:p>
    <w:p>
      <w:pPr>
        <w:pStyle w:val="FirstParagraph"/>
      </w:pPr>
      <w:r>
        <w:rPr>
          <w:bCs/>
          <w:b/>
        </w:rPr>
        <w:t xml:space="preserve">Abstract:</w:t>
      </w:r>
      <w:r>
        <w:t xml:space="preserve"> </w:t>
      </w:r>
      <w:r>
        <w:t xml:space="preserve">This undergraduate thesis explores the significance of astronomers as pivotal figures in advancing scientific knowledge, with a specific focus on their contributions within Spain’s capital city, Madrid. Through an analysis of historical and contemporary astronomical research conducted in Madrid, this paper highlights how the work of astronomers has shaped both national and global scientific progress. The study also examines the unique challenges and opportunities faced by astronomers in Madrid due to its geographical, cultural, and institutional context.</w:t>
      </w:r>
    </w:p>
    <w:bookmarkStart w:id="20" w:name="introduction"/>
    <w:p>
      <w:pPr>
        <w:pStyle w:val="Heading2"/>
      </w:pPr>
      <w:r>
        <w:t xml:space="preserve">1. Introduction</w:t>
      </w:r>
    </w:p>
    <w:p>
      <w:pPr>
        <w:pStyle w:val="FirstParagraph"/>
      </w:pPr>
      <w:r>
        <w:t xml:space="preserve">The field of astronomy has long been intertwined with human curiosity about the cosmos. In Spain’s capital, Madrid, this fascination has taken root in both academic and public spheres. The city is home to prestigious institutions such as the Universidad Autónoma de Madrid (UAM) and the Instituto de Astrofísica de Andalucía (IAA), which have fostered groundbreaking research in astronomy. This thesis seeks to investigate how astronomers operating within Spain Madrid contribute to scientific discovery, education, and innovation. By examining their work through historical and modern lenses, this paper underscores the importance of supporting astronomical research in a region that has historically played a key role in European scientific advancements.</w:t>
      </w:r>
    </w:p>
    <w:bookmarkEnd w:id="20"/>
    <w:bookmarkStart w:id="21" w:name="X907c63e2f09f7507f762f38585f6c0e3c1c679b"/>
    <w:p>
      <w:pPr>
        <w:pStyle w:val="Heading2"/>
      </w:pPr>
      <w:r>
        <w:t xml:space="preserve">2. Historical Context of Astronomy in Spain Madrid</w:t>
      </w:r>
    </w:p>
    <w:p>
      <w:pPr>
        <w:pStyle w:val="FirstParagraph"/>
      </w:pPr>
      <w:r>
        <w:t xml:space="preserve">Madrid’s connection to astronomy dates back centuries, with early observatories and scholars laying the groundwork for modern astrophysical studies. The establishment of the Royal Observatory of Madrid (Observatorio Astronómico de Madrid) in the 18th century marked a significant milestone in Spain’s scientific heritage. This institution, though later relocated to other parts of Spain, set a precedent for astronomical research in the region. During the 20th century, Madrid emerged as a hub for astrophysics, driven by collaborations with European institutions and access to advanced observational tools.</w:t>
      </w:r>
    </w:p>
    <w:bookmarkEnd w:id="21"/>
    <w:bookmarkStart w:id="22" w:name="X6b9aa130c02de9cde3fd9cb495eac9464a49082"/>
    <w:p>
      <w:pPr>
        <w:pStyle w:val="Heading2"/>
      </w:pPr>
      <w:r>
        <w:t xml:space="preserve">3. The Role of Astronomers in Modern Spain Madrid</w:t>
      </w:r>
    </w:p>
    <w:p>
      <w:pPr>
        <w:pStyle w:val="FirstParagraph"/>
      </w:pPr>
      <w:r>
        <w:t xml:space="preserve">Today, astronomers in Spain Madrid are at the forefront of cutting-edge research. Institutions such as the UAM and the Instituto de Astrofísica de Canarias (IAC) maintain strong ties to observatories like the Teide Observatory on Tenerife, which is part of the Spanish Network of Astrophysical Observatories. These collaborations enable astronomers in Madrid to study phenomena ranging from exoplanets to cosmic microwave background radiation. The city’s strategic location—near the Iberian Peninsula’s central axis—also provides advantageous conditions for ground-based observations, particularly due to its relatively low light pollution compared to other European capitals.</w:t>
      </w:r>
    </w:p>
    <w:p>
      <w:pPr>
        <w:pStyle w:val="BodyText"/>
      </w:pPr>
      <w:r>
        <w:t xml:space="preserve">Moreover, astronomers in Madrid contribute to public engagement initiatives, such as the Museo Nacional de Ciencia y Tecnología (MUNCYT), which educates visitors about celestial phenomena. These efforts reflect a broader commitment to fostering scientific literacy and inspiring future generations of researchers.</w:t>
      </w:r>
    </w:p>
    <w:bookmarkEnd w:id="22"/>
    <w:bookmarkStart w:id="23" w:name="X476d222f91b2bbb9ef661cfb457dc1e3851e0ce"/>
    <w:p>
      <w:pPr>
        <w:pStyle w:val="Heading2"/>
      </w:pPr>
      <w:r>
        <w:t xml:space="preserve">4. Challenges Facing Astronomers in Spain Madrid</w:t>
      </w:r>
    </w:p>
    <w:p>
      <w:pPr>
        <w:pStyle w:val="FirstParagraph"/>
      </w:pPr>
      <w:r>
        <w:t xml:space="preserve">Despite its strengths, the field of astronomy in Madrid faces several challenges. One notable issue is the competition for funding between local institutions and other European research centers, such as those in Germany or France. Additionally, environmental factors like urban light pollution and atmospheric conditions can hinder observational accuracy. Astronomers must also navigate complex bureaucratic processes to secure permits for telescope installations or access to international research facilities.</w:t>
      </w:r>
    </w:p>
    <w:p>
      <w:pPr>
        <w:pStyle w:val="BodyText"/>
      </w:pPr>
      <w:r>
        <w:t xml:space="preserve">However, Madrid’s academic community has responded innovatively. For example, the use of adaptive optics technology in observatories near Madrid has mitigated some atmospheric distortions, while digital data-sharing initiatives have allowed researchers to collaborate globally without requiring physical access to remote sites.</w:t>
      </w:r>
    </w:p>
    <w:bookmarkEnd w:id="23"/>
    <w:bookmarkStart w:id="24" w:name="X91c419cf6e81c43a8ac2fef4333f2fd4d4bf349"/>
    <w:p>
      <w:pPr>
        <w:pStyle w:val="Heading2"/>
      </w:pPr>
      <w:r>
        <w:t xml:space="preserve">5. The Impact of Astronomers on Spain’s Scientific Identity</w:t>
      </w:r>
    </w:p>
    <w:p>
      <w:pPr>
        <w:pStyle w:val="FirstParagraph"/>
      </w:pPr>
      <w:r>
        <w:t xml:space="preserve">Astronomers in Madrid are not merely scientists; they are custodians of Spain’s scientific identity. Their work reinforces the country’s reputation as a leader in European astrophysics, particularly through projects like the Atacama Large Millimeter/submillimeter Array (ALMA) and the European Space Agency’s (ESA) missions. By participating in these endeavors, Madrid-based astronomers contribute to global knowledge while also elevating Spain’s profile on the international scientific stage.</w:t>
      </w:r>
    </w:p>
    <w:p>
      <w:pPr>
        <w:pStyle w:val="BodyText"/>
      </w:pPr>
      <w:r>
        <w:t xml:space="preserve">Furthermore, their research has practical applications, such as improving satellite navigation systems or advancing climate models that rely on astronomical data. These contributions highlight the interdisciplinary nature of astronomy and its relevance to societal challenges.</w:t>
      </w:r>
    </w:p>
    <w:bookmarkEnd w:id="24"/>
    <w:bookmarkStart w:id="25" w:name="X1c28a39e5ba302ba8647a06dbc72a7148174edf"/>
    <w:p>
      <w:pPr>
        <w:pStyle w:val="Heading2"/>
      </w:pPr>
      <w:r>
        <w:t xml:space="preserve">6. Future Prospects for Astronomers in Spain Madrid</w:t>
      </w:r>
    </w:p>
    <w:p>
      <w:pPr>
        <w:pStyle w:val="FirstParagraph"/>
      </w:pPr>
      <w:r>
        <w:t xml:space="preserve">The future of astronomy in Madrid is promising, with ongoing investments in technology and education. The UAM’s Department of Physics has recently expanded its astrophysics programs, attracting both domestic and international students. Additionally, the city’s proximity to the European Southern Observatory (ESO) facilities in Chile offers opportunities for collaborative research on large-scale astronomical projects.</w:t>
      </w:r>
    </w:p>
    <w:p>
      <w:pPr>
        <w:pStyle w:val="BodyText"/>
      </w:pPr>
      <w:r>
        <w:t xml:space="preserve">As climate change and technological advancements reshape the field, Madrid-based astronomers are well-positioned to lead initiatives that address emerging challenges. For example, their work on detecting exoplanets could inform future space exploration missions, while studies of cosmic radiation may contribute to medical research.</w:t>
      </w:r>
    </w:p>
    <w:bookmarkEnd w:id="25"/>
    <w:bookmarkStart w:id="26" w:name="conclusion"/>
    <w:p>
      <w:pPr>
        <w:pStyle w:val="Heading2"/>
      </w:pPr>
      <w:r>
        <w:t xml:space="preserve">7. Conclusion</w:t>
      </w:r>
    </w:p>
    <w:p>
      <w:pPr>
        <w:pStyle w:val="FirstParagraph"/>
      </w:pPr>
      <w:r>
        <w:t xml:space="preserve">In conclusion, the role of astronomers in Spain Madrid is integral to both national and global scientific progress. Through historical achievements, modern research, and public engagement efforts, they have established Madrid as a vital center for astrophysical inquiry. While challenges remain, the city’s academic institutions and strategic location offer a robust foundation for continued innovation. Supporting these astronomers—through funding, education, and international collaboration—is essential to ensuring that Spain maintains its leadership in the field of astronomy.</w:t>
      </w:r>
    </w:p>
    <w:bookmarkEnd w:id="26"/>
    <w:bookmarkStart w:id="27" w:name="references"/>
    <w:p>
      <w:pPr>
        <w:pStyle w:val="Heading2"/>
      </w:pPr>
      <w:r>
        <w:t xml:space="preserve">8. References</w:t>
      </w:r>
    </w:p>
    <w:p>
      <w:pPr>
        <w:numPr>
          <w:ilvl w:val="0"/>
          <w:numId w:val="1001"/>
        </w:numPr>
        <w:pStyle w:val="Compact"/>
      </w:pPr>
      <w:r>
        <w:t xml:space="preserve">Instituto de Astrofísica de Andalucía (IAA). "History of Spanish Astronomy." Available at: https://www.iaa.csic.es.</w:t>
      </w:r>
    </w:p>
    <w:p>
      <w:pPr>
        <w:numPr>
          <w:ilvl w:val="0"/>
          <w:numId w:val="1001"/>
        </w:numPr>
        <w:pStyle w:val="Compact"/>
      </w:pPr>
      <w:r>
        <w:t xml:space="preserve">Universidad Autónoma de Madrid (UAM). "Department of Physics Research Programs." Available at: https://www.uam.es.</w:t>
      </w:r>
    </w:p>
    <w:p>
      <w:pPr>
        <w:numPr>
          <w:ilvl w:val="0"/>
          <w:numId w:val="1001"/>
        </w:numPr>
        <w:pStyle w:val="Compact"/>
      </w:pPr>
      <w:r>
        <w:t xml:space="preserve">European Space Agency (ESA). "Astronomy in Europe." Available at: https://www.esa.int.</w:t>
      </w:r>
    </w:p>
    <w:p>
      <w:pPr>
        <w:pStyle w:val="FirstParagraph"/>
      </w:pPr>
      <w:r>
        <w:rPr>
          <w:bCs/>
          <w:b/>
        </w:rPr>
        <w:t xml:space="preserve">Word Count:</w:t>
      </w:r>
      <w:r>
        <w:t xml:space="preserve"> </w:t>
      </w:r>
      <w:r>
        <w:t xml:space="preserve">847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Spain Madrid</dc:title>
  <dc:creator/>
  <dc:language>en</dc:language>
  <cp:keywords/>
  <dcterms:created xsi:type="dcterms:W3CDTF">2026-07-21T00:19:58Z</dcterms:created>
  <dcterms:modified xsi:type="dcterms:W3CDTF">2026-07-21T00:19:58Z</dcterms:modified>
</cp:coreProperties>
</file>

<file path=docProps/custom.xml><?xml version="1.0" encoding="utf-8"?>
<Properties xmlns="http://schemas.openxmlformats.org/officeDocument/2006/custom-properties" xmlns:vt="http://schemas.openxmlformats.org/officeDocument/2006/docPropsVTypes"/>
</file>