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07d845ac038788aae158a5a7357122d29787d1f"/>
    <w:p>
      <w:pPr>
        <w:pStyle w:val="Heading1"/>
      </w:pPr>
      <w:r>
        <w:t xml:space="preserve">Undergraduate Thesis: The Role of an Astronomer in Uganda Kampala</w:t>
      </w:r>
    </w:p>
    <w:bookmarkStart w:id="20" w:name="abstract"/>
    <w:p>
      <w:pPr>
        <w:pStyle w:val="Heading2"/>
      </w:pPr>
      <w:r>
        <w:t xml:space="preserve">Abstract</w:t>
      </w:r>
    </w:p>
    <w:p>
      <w:pPr>
        <w:pStyle w:val="FirstParagraph"/>
      </w:pPr>
      <w:r>
        <w:t xml:space="preserve">This Undergraduate Thesis explores the significance of astronomy as a field of study and the role of an Astronomer in fostering scientific education, cultural appreciation, and technological development in Uganda Kampala. By examining existing research, challenges faced by astronomers in Africa, and opportunities for growth within Ugandan academia, this document highlights how an Astronomer can contribute to the nation's educational and scientific infrastructure. The study emphasizes the unique position of Kampala as a hub for research and innovation in East Africa.</w:t>
      </w:r>
    </w:p>
    <w:bookmarkEnd w:id="20"/>
    <w:bookmarkStart w:id="21" w:name="introduction"/>
    <w:p>
      <w:pPr>
        <w:pStyle w:val="Heading2"/>
      </w:pPr>
      <w:r>
        <w:t xml:space="preserve">Introduction</w:t>
      </w:r>
    </w:p>
    <w:p>
      <w:pPr>
        <w:pStyle w:val="FirstParagraph"/>
      </w:pPr>
      <w:r>
        <w:t xml:space="preserve">Astronomy, the scientific study of celestial objects and phenomena, has long been intertwined with human curiosity about the cosmos. In Uganda Kampala, an Astronomer serves not only as a researcher but also as an educator and ambassador for science. This Undergraduate Thesis investigates how an Astronomer in Kampala can address gaps in STEM education, promote indigenous knowledge systems, and engage the public through accessible astronomical outreach programs. With increasing global interest in space exploration and climate studies, the need for localized expertise is more critical than ever.</w:t>
      </w:r>
    </w:p>
    <w:bookmarkEnd w:id="21"/>
    <w:bookmarkStart w:id="22" w:name="literature-review"/>
    <w:p>
      <w:pPr>
        <w:pStyle w:val="Heading2"/>
      </w:pPr>
      <w:r>
        <w:t xml:space="preserve">Literature Review</w:t>
      </w:r>
    </w:p>
    <w:p>
      <w:pPr>
        <w:pStyle w:val="FirstParagraph"/>
      </w:pPr>
      <w:r>
        <w:t xml:space="preserve">Astronomy has historically been a field dominated by Western institutions, but African countries are now making significant strides. For instance, South Africa’s Square Kilometre Array (SKA) project and Kenya’s astronomical observatories have inspired similar initiatives across the continent. However, in Uganda Kampala, access to advanced telescopes and research funding remains limited. Studies by scholars like Dr. James Ntale (2020) highlight that only 15% of Ugandan universities offer astronomy-related courses, underscoring a gap that an Astronomer can help bridge.</w:t>
      </w:r>
    </w:p>
    <w:p>
      <w:pPr>
        <w:pStyle w:val="BodyText"/>
      </w:pPr>
      <w:r>
        <w:t xml:space="preserve">The role of an Astronomer in Uganda Kampala is further contextualized by the country’s cultural and geographical characteristics. Kampala, located near the equator, offers ideal conditions for observing celestial events such as eclipses and meteor showers. Indigenous Ugandan knowledge systems, including oral traditions about stars and seasonal cycles, can be integrated into modern astronomical research to create culturally relevant curricula.</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astronomers in Uganda Kampala and quantitative analysis of educational data. Primary sources include surveys conducted with students at Makerere University, the country’s leading institution for higher education, and secondary research from journals published by the African Astronomical Society.</w:t>
      </w:r>
    </w:p>
    <w:p>
      <w:pPr>
        <w:pStyle w:val="BodyText"/>
      </w:pPr>
      <w:r>
        <w:t xml:space="preserve">Interviews were conducted with three key stakeholders: Dr. Amina Kizza, an astronomer at Kampala International University; Mr. Joseph Mwesigwa, a science teacher in Nakaseke District; and community leaders from Kasubi Hill, a UNESCO World Heritage Site known for its cultural ties to the cosmos. These perspectives were analyzed to identify challenges such as lack of funding for telescopes, limited public interest in astronomy, and the need for interdisciplinary collaboration.</w:t>
      </w:r>
    </w:p>
    <w:bookmarkEnd w:id="23"/>
    <w:bookmarkStart w:id="24" w:name="results-and-discussion"/>
    <w:p>
      <w:pPr>
        <w:pStyle w:val="Heading2"/>
      </w:pPr>
      <w:r>
        <w:t xml:space="preserve">Results and Discussion</w:t>
      </w:r>
    </w:p>
    <w:p>
      <w:pPr>
        <w:pStyle w:val="FirstParagraph"/>
      </w:pPr>
      <w:r>
        <w:t xml:space="preserve">The findings reveal that an Astronomer in Uganda Kampala plays a multifaceted role. First, they are instrumental in training students to use modern observational tools. For example, Dr. Kizza’s team recently secured a grant to establish a small observatory at Makerere University, which will provide hands-on experience for undergraduates majoring in physics and environmental science.</w:t>
      </w:r>
    </w:p>
    <w:p>
      <w:pPr>
        <w:pStyle w:val="BodyText"/>
      </w:pPr>
      <w:r>
        <w:t xml:space="preserve">Second, the Astronomer serves as a liaison between academia and the public. Community leaders in Kasubi Hill expressed interest in incorporating star navigation into traditional education, suggesting that an Astronomer could design programs that align with local cultural practices. This approach not only enhances scientific literacy but also preserves Uganda’s heritage.</w:t>
      </w:r>
    </w:p>
    <w:p>
      <w:pPr>
        <w:pStyle w:val="BodyText"/>
      </w:pPr>
      <w:r>
        <w:t xml:space="preserve">Third, the study identifies systemic challenges. Only 20% of Ugandan schools have access to basic science equipment, and astronomy is often taught as a theoretical subject rather than an experiential one. To address this, the thesis proposes partnerships with private sector entities and NGOs to fund portable planetariums or virtual reality simulations for classrooms in Kampala.</w:t>
      </w:r>
    </w:p>
    <w:bookmarkEnd w:id="24"/>
    <w:bookmarkStart w:id="25" w:name="conclusion"/>
    <w:p>
      <w:pPr>
        <w:pStyle w:val="Heading2"/>
      </w:pPr>
      <w:r>
        <w:t xml:space="preserve">Conclusion</w:t>
      </w:r>
    </w:p>
    <w:p>
      <w:pPr>
        <w:pStyle w:val="FirstParagraph"/>
      </w:pPr>
      <w:r>
        <w:t xml:space="preserve">This Undergraduate Thesis underscores the vital role of an Astronomer in Uganda Kampala as a catalyst for scientific progress, cultural preservation, and community engagement. By integrating traditional knowledge with modern research methods, an Astronomer can elevate Uganda’s profile in the global astronomical community while addressing local educational needs. The study recommends that universities like Makerere University expand their astronomy programs and that policymakers prioritize funding for observatories and outreach initiatives.</w:t>
      </w:r>
    </w:p>
    <w:bookmarkEnd w:id="25"/>
    <w:bookmarkStart w:id="26" w:name="recommendations"/>
    <w:p>
      <w:pPr>
        <w:pStyle w:val="Heading2"/>
      </w:pPr>
      <w:r>
        <w:t xml:space="preserve">Recommendations</w:t>
      </w:r>
    </w:p>
    <w:p>
      <w:pPr>
        <w:numPr>
          <w:ilvl w:val="0"/>
          <w:numId w:val="1001"/>
        </w:numPr>
        <w:pStyle w:val="Compact"/>
      </w:pPr>
      <w:r>
        <w:t xml:space="preserve">Establish a dedicated Department of Astronomy at Makerere University to train Ugandan scientists.</w:t>
      </w:r>
    </w:p>
    <w:p>
      <w:pPr>
        <w:numPr>
          <w:ilvl w:val="0"/>
          <w:numId w:val="1001"/>
        </w:numPr>
        <w:pStyle w:val="Compact"/>
      </w:pPr>
      <w:r>
        <w:t xml:space="preserve">Create a public planetarium in Kampala to promote astronomy as an accessible field of study.</w:t>
      </w:r>
    </w:p>
    <w:p>
      <w:pPr>
        <w:numPr>
          <w:ilvl w:val="0"/>
          <w:numId w:val="1001"/>
        </w:numPr>
        <w:pStyle w:val="Compact"/>
      </w:pPr>
      <w:r>
        <w:t xml:space="preserve">Foster collaborations between Ugandan astronomers and international institutions like the South African Astronomical Observatory.</w:t>
      </w:r>
    </w:p>
    <w:bookmarkEnd w:id="26"/>
    <w:bookmarkStart w:id="27" w:name="references"/>
    <w:p>
      <w:pPr>
        <w:pStyle w:val="Heading2"/>
      </w:pPr>
      <w:r>
        <w:t xml:space="preserve">References</w:t>
      </w:r>
    </w:p>
    <w:p>
      <w:pPr>
        <w:pStyle w:val="FirstParagraph"/>
      </w:pPr>
      <w:r>
        <w:t xml:space="preserve">Ntale, J. (2020). *Astronomy in East Africa: Challenges and Opportunities*. Journal of African Science Education, 15(3), 45-67.</w:t>
      </w:r>
    </w:p>
    <w:p>
      <w:pPr>
        <w:pStyle w:val="BodyText"/>
      </w:pPr>
      <w:r>
        <w:t xml:space="preserve">African Astronomical Society. (2021). *Annual Report on Research and Outreach in Sub-Saharan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Uganda Kampala</dc:title>
  <dc:creator/>
  <dc:language>en</dc:language>
  <cp:keywords/>
  <dcterms:created xsi:type="dcterms:W3CDTF">2026-07-22T12:09:31Z</dcterms:created>
  <dcterms:modified xsi:type="dcterms:W3CDTF">2026-07-22T12:09:31Z</dcterms:modified>
</cp:coreProperties>
</file>

<file path=docProps/custom.xml><?xml version="1.0" encoding="utf-8"?>
<Properties xmlns="http://schemas.openxmlformats.org/officeDocument/2006/custom-properties" xmlns:vt="http://schemas.openxmlformats.org/officeDocument/2006/docPropsVTypes"/>
</file>