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66708af3b8a26ca7c699092cb206c033c263ad4"/>
    <w:p>
      <w:pPr>
        <w:pStyle w:val="Heading1"/>
      </w:pPr>
      <w:r>
        <w:t xml:space="preserve">Undergraduate Thesis: The Role of the Astronomer in the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New York University or Columbia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astronomer in the context of the United States New York City. It examines how astronomers contribute to scientific research, public education, and technological innovation within an urban environment. The study highlights unique challenges faced by astronomers in a densely populated city like New York, including light pollution and limited access to observatories. Additionally, it emphasizes opportunities for collaboration between academic institutions such as the American Museum of Natural History or Columbia University's Department of Astronomy and local communities to advance astronomical research.</w:t>
      </w:r>
    </w:p>
    <w:bookmarkEnd w:id="20"/>
    <w:bookmarkStart w:id="21" w:name="introduction"/>
    <w:p>
      <w:pPr>
        <w:pStyle w:val="Heading2"/>
      </w:pPr>
      <w:r>
        <w:t xml:space="preserve">Introduction</w:t>
      </w:r>
    </w:p>
    <w:p>
      <w:pPr>
        <w:pStyle w:val="FirstParagraph"/>
      </w:pPr>
      <w:r>
        <w:t xml:space="preserve">Astronomy has long been a cornerstone of scientific inquiry, and its relevance in the United States New York City (NYC) is both profound and evolving. As a global hub for education, culture, and technology, NYC offers unique resources for aspiring astronomers. However, the city’s urban landscape poses distinct challenges that require innovative solutions. This thesis investigates how astronomers navigate these challenges while leveraging NYC’s academic institutions, cultural landmarks like the Hayden Planetarium, and technological advancements to further their research.</w:t>
      </w:r>
    </w:p>
    <w:bookmarkEnd w:id="21"/>
    <w:bookmarkStart w:id="22" w:name="the-astronomer-in-an-urban-setting"/>
    <w:p>
      <w:pPr>
        <w:pStyle w:val="Heading2"/>
      </w:pPr>
      <w:r>
        <w:t xml:space="preserve">The Astronomer in an Urban Setting</w:t>
      </w:r>
    </w:p>
    <w:p>
      <w:pPr>
        <w:pStyle w:val="FirstParagraph"/>
      </w:pPr>
      <w:r>
        <w:t xml:space="preserve">The role of the astronomer in the United States New York City is multifaceted. Unlike traditional observatories located in remote areas, NYC astronomers often rely on partnerships with institutions outside the city or advanced computational tools to study celestial phenomena. For instance, researchers at Columbia University’s Astrophysics Laboratory collaborate with national observatories such as Kitt Peak National Observatory and the Harvard-Smithsonian Center for Astrophysics. These collaborations allow students and faculty to conduct cutting-edge research on topics ranging from exoplanet detection to cosmic microwave background radiation.</w:t>
      </w:r>
    </w:p>
    <w:p>
      <w:pPr>
        <w:pStyle w:val="BodyText"/>
      </w:pPr>
      <w:r>
        <w:t xml:space="preserve">New York City’s unique position as a cultural and economic center also makes it an ideal location for public engagement in astronomy. Institutions like the American Museum of Natural History host exhibitions, lectures, and stargazing events that educate millions of visitors annually. These initiatives highlight the importance of the astronomer not only as a scientist but also as a communicator and educator.</w:t>
      </w:r>
    </w:p>
    <w:bookmarkEnd w:id="22"/>
    <w:bookmarkStart w:id="23" w:name="Xa8eb871b488a9bf4cee19543fafdd965bed8aee"/>
    <w:p>
      <w:pPr>
        <w:pStyle w:val="Heading2"/>
      </w:pPr>
      <w:r>
        <w:t xml:space="preserve">Challenges Faced by Astronomers in New York City</w:t>
      </w:r>
    </w:p>
    <w:p>
      <w:pPr>
        <w:pStyle w:val="FirstParagraph"/>
      </w:pPr>
      <w:r>
        <w:t xml:space="preserve">The urban environment presents several obstacles for astronomers. Light pollution, caused by the city’s dense infrastructure, limits visibility for ground-based observations. This challenge is compounded by the limited availability of dark-sky sites within a reasonable distance from NYC. To mitigate this, many researchers in the United States New York City utilize remote telescopes or satellite data to conduct their studies.</w:t>
      </w:r>
    </w:p>
    <w:p>
      <w:pPr>
        <w:pStyle w:val="BodyText"/>
      </w:pPr>
      <w:r>
        <w:t xml:space="preserve">Another challenge is the high cost of accessing specialized equipment and funding for research projects. While institutions such as NYU and Stony Brook University offer robust astronomy programs, students often need to seek external grants or internships at national labs like Brookhaven National Laboratory to gain hands-on experience.</w:t>
      </w:r>
    </w:p>
    <w:bookmarkEnd w:id="23"/>
    <w:bookmarkStart w:id="24" w:name="opportunities-for-advancement"/>
    <w:p>
      <w:pPr>
        <w:pStyle w:val="Heading2"/>
      </w:pPr>
      <w:r>
        <w:t xml:space="preserve">Opportunities for Advancement</w:t>
      </w:r>
    </w:p>
    <w:p>
      <w:pPr>
        <w:pStyle w:val="FirstParagraph"/>
      </w:pPr>
      <w:r>
        <w:t xml:space="preserve">Despite these challenges, the United States New York City offers unparalleled opportunities for aspiring astronomers. The city’s proximity to major research institutions and its diverse population create a dynamic environment for interdisciplinary collaboration. For example, the Flatiron Institute’s Center for Computational Astrophysics in NYC leverages data science and machine learning to analyze astronomical datasets, providing students with exposure to cutting-edge methodologies.</w:t>
      </w:r>
    </w:p>
    <w:p>
      <w:pPr>
        <w:pStyle w:val="BodyText"/>
      </w:pPr>
      <w:r>
        <w:t xml:space="preserve">Furthermore, NYC’s cultural vibrancy fosters a strong sense of community among astronomy enthusiasts. Organizations like the New York Astronomical Society organize regular events that connect amateur astronomers with professionals. These interactions not only inspire future astronomers but also promote public interest in space science.</w:t>
      </w:r>
    </w:p>
    <w:bookmarkEnd w:id="24"/>
    <w:bookmarkStart w:id="25" w:name="X8fac27f422473e369806650bc2b7b6175468bb4"/>
    <w:p>
      <w:pPr>
        <w:pStyle w:val="Heading2"/>
      </w:pPr>
      <w:r>
        <w:t xml:space="preserve">Case Study: The Role of an Undergraduate Astronomer</w:t>
      </w:r>
    </w:p>
    <w:p>
      <w:pPr>
        <w:pStyle w:val="FirstParagraph"/>
      </w:pPr>
      <w:r>
        <w:t xml:space="preserve">To illustrate the practical application of astronomical research in NYC, this thesis includes a case study of an undergraduate student from [Your University] who participated in a research project analyzing data from the Sloan Digital Sky Survey. The student collaborated with faculty at Columbia University to identify patterns in star formation within distant galaxies. This project exemplifies how students in the United States New York City can contribute meaningfully to global scientific efforts despite urban constraints.</w:t>
      </w:r>
    </w:p>
    <w:p>
      <w:pPr>
        <w:pStyle w:val="BodyText"/>
      </w:pPr>
      <w:r>
        <w:t xml:space="preserve">The study also highlights the importance of internships and research assistantships for undergraduates. For instance, a student from NYU secured an internship at NASA’s Goddard Space Flight Center, where they contributed to projects related to planetary science and astrophysics. Such opportunities underscore the city’s role as a launchpad for careers in astronomy.</w:t>
      </w:r>
    </w:p>
    <w:bookmarkEnd w:id="25"/>
    <w:bookmarkStart w:id="26" w:name="conclusion"/>
    <w:p>
      <w:pPr>
        <w:pStyle w:val="Heading2"/>
      </w:pPr>
      <w:r>
        <w:t xml:space="preserve">Conclusion</w:t>
      </w:r>
    </w:p>
    <w:p>
      <w:pPr>
        <w:pStyle w:val="FirstParagraph"/>
      </w:pPr>
      <w:r>
        <w:t xml:space="preserve">In conclusion, the astronomer in the United States New York City plays a vital role in advancing scientific knowledge, fostering public engagement, and overcoming urban-specific challenges. While light pollution and limited observatory access pose difficulties, NYC’s academic institutions, technological resources, and cultural infrastructure provide a fertile ground for innovation. Aspiring astronomers in this city must embrace collaboration, leverage remote technologies, and engage with the community to thrive in their field.</w:t>
      </w:r>
    </w:p>
    <w:p>
      <w:pPr>
        <w:pStyle w:val="BodyText"/>
      </w:pPr>
      <w:r>
        <w:t xml:space="preserve">This Undergraduate Thesis underscores the potential of New York City as a nexus for astronomical research and education. By addressing challenges creatively and capitalizing on available opportunities, the next generation of astronomers can ensure that NYC remains at the forefront of space science in the United States.</w:t>
      </w:r>
    </w:p>
    <w:bookmarkEnd w:id="26"/>
    <w:bookmarkStart w:id="27" w:name="references"/>
    <w:p>
      <w:pPr>
        <w:pStyle w:val="Heading2"/>
      </w:pPr>
      <w:r>
        <w:t xml:space="preserve">References</w:t>
      </w:r>
    </w:p>
    <w:p>
      <w:pPr>
        <w:numPr>
          <w:ilvl w:val="0"/>
          <w:numId w:val="1001"/>
        </w:numPr>
        <w:pStyle w:val="Compact"/>
      </w:pPr>
      <w:r>
        <w:t xml:space="preserve">American Museum of Natural History. (n.d.).</w:t>
      </w:r>
      <w:r>
        <w:t xml:space="preserve"> </w:t>
      </w:r>
      <w:r>
        <w:rPr>
          <w:iCs/>
          <w:i/>
        </w:rPr>
        <w:t xml:space="preserve">Hayden Planetarium</w:t>
      </w:r>
      <w:r>
        <w:t xml:space="preserve">. Retrieved from [URL]</w:t>
      </w:r>
    </w:p>
    <w:p>
      <w:pPr>
        <w:numPr>
          <w:ilvl w:val="0"/>
          <w:numId w:val="1001"/>
        </w:numPr>
        <w:pStyle w:val="Compact"/>
      </w:pPr>
      <w:r>
        <w:t xml:space="preserve">Columbia University Department of Astronomy. (n.d.). Research Opportunities. Retrieved from [URL]</w:t>
      </w:r>
    </w:p>
    <w:p>
      <w:pPr>
        <w:numPr>
          <w:ilvl w:val="0"/>
          <w:numId w:val="1001"/>
        </w:numPr>
        <w:pStyle w:val="Compact"/>
      </w:pPr>
      <w:r>
        <w:t xml:space="preserve">New York Astronomical Society. (n.d.). Events and Outreach Programs. Retrieved from [URL]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Astronomer in the United States New York City</dc:title>
  <dc:creator/>
  <dc:language>en</dc:language>
  <cp:keywords/>
  <dcterms:created xsi:type="dcterms:W3CDTF">2026-09-27T22:53:52Z</dcterms:created>
  <dcterms:modified xsi:type="dcterms:W3CDTF">2026-09-27T22:53:52Z</dcterms:modified>
</cp:coreProperties>
</file>

<file path=docProps/custom.xml><?xml version="1.0" encoding="utf-8"?>
<Properties xmlns="http://schemas.openxmlformats.org/officeDocument/2006/custom-properties" xmlns:vt="http://schemas.openxmlformats.org/officeDocument/2006/docPropsVTypes"/>
</file>