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b18eaef799a91a22317abe7a8b197cdb8961cce"/>
    <w:p>
      <w:pPr>
        <w:pStyle w:val="Heading1"/>
      </w:pPr>
      <w:r>
        <w:t xml:space="preserve">Undergraduate Thesis on Auditor in Nigeria Abuja</w:t>
      </w:r>
    </w:p>
    <w:bookmarkStart w:id="20" w:name="introduction"/>
    <w:p>
      <w:pPr>
        <w:pStyle w:val="Heading2"/>
      </w:pPr>
      <w:r>
        <w:t xml:space="preserve">Introduction</w:t>
      </w:r>
    </w:p>
    <w:p>
      <w:pPr>
        <w:pStyle w:val="FirstParagraph"/>
      </w:pPr>
      <w:r>
        <w:t xml:space="preserve">The role of an auditor is pivotal in ensuring transparency, accountability, and compliance with financial regulations across all sectors. In the context of Nigeria Abuja, where the federal government operates and numerous public and private institutions are located, auditors play a critical role in maintaining economic integrity. This thesis explores the significance of auditors within Nigeria Abuja's unique socio-economic framework.</w:t>
      </w:r>
    </w:p>
    <w:p>
      <w:pPr>
        <w:pStyle w:val="BodyText"/>
      </w:pPr>
      <w:r>
        <w:t xml:space="preserve">Nigeria Abuja, as the capital city, hosts key financial institutions, government agencies, and multinational corporations. Auditors here face distinct challenges due to the dynamic regulatory environment and high-stakes accountability requirements. This document examines these dynamics through a structured analysis of auditing practices in Nigeria Abuja.</w:t>
      </w:r>
    </w:p>
    <w:bookmarkEnd w:id="20"/>
    <w:bookmarkStart w:id="21" w:name="Xdf12e0afbdd7f88cf4ea0184efe2b0a4ba07cbf"/>
    <w:p>
      <w:pPr>
        <w:pStyle w:val="Heading2"/>
      </w:pPr>
      <w:r>
        <w:t xml:space="preserve">Historical Context of Auditing in Nigeria Abuja</w:t>
      </w:r>
    </w:p>
    <w:p>
      <w:pPr>
        <w:pStyle w:val="FirstParagraph"/>
      </w:pPr>
      <w:r>
        <w:t xml:space="preserve">The practice of auditing in Nigeria dates back to the colonial era, but it gained prominence post-independence as the nation developed its financial systems. In Nigeria Abuja, the establishment of institutions like the Federal Accounting Standards Board (FASB) and the Nigerian Institute of Chartered Accountants (NICAN) has formalized auditing standards and professional ethics.</w:t>
      </w:r>
    </w:p>
    <w:p>
      <w:pPr>
        <w:pStyle w:val="BodyText"/>
      </w:pPr>
      <w:r>
        <w:t xml:space="preserve">Auditors in Nigeria Abuja are often tasked with evaluating both public sector entities, such as federal ministries, and private firms. The capital's role as a financial hub necessitates rigorous auditing to prevent fiscal mismanagement and corruption, particularly in projects funded by international agencies or government budgets.</w:t>
      </w:r>
    </w:p>
    <w:bookmarkEnd w:id="21"/>
    <w:bookmarkStart w:id="22" w:name="the-role-of-an-auditor-in-nigeria-abuja"/>
    <w:p>
      <w:pPr>
        <w:pStyle w:val="Heading2"/>
      </w:pPr>
      <w:r>
        <w:t xml:space="preserve">The Role of an Auditor in Nigeria Abuja</w:t>
      </w:r>
    </w:p>
    <w:p>
      <w:pPr>
        <w:pStyle w:val="FirstParagraph"/>
      </w:pPr>
      <w:r>
        <w:t xml:space="preserve">An auditor in Nigeria Abuja is not merely a financial gatekeeper but also a custodian of public trust. Their responsibilities include:</w:t>
      </w:r>
    </w:p>
    <w:p>
      <w:pPr>
        <w:numPr>
          <w:ilvl w:val="0"/>
          <w:numId w:val="1001"/>
        </w:numPr>
        <w:pStyle w:val="Compact"/>
      </w:pPr>
      <w:r>
        <w:t xml:space="preserve">Assessing the accuracy of financial statements for organizations operating in Nigeria Abuja.</w:t>
      </w:r>
    </w:p>
    <w:p>
      <w:pPr>
        <w:numPr>
          <w:ilvl w:val="0"/>
          <w:numId w:val="1001"/>
        </w:numPr>
        <w:pStyle w:val="Compact"/>
      </w:pPr>
      <w:r>
        <w:t xml:space="preserve">Evaluating internal control systems to mitigate fraud risks, especially in sectors like construction or energy where government contracts are prevalent.</w:t>
      </w:r>
    </w:p>
    <w:p>
      <w:pPr>
        <w:numPr>
          <w:ilvl w:val="0"/>
          <w:numId w:val="1001"/>
        </w:numPr>
        <w:pStyle w:val="Compact"/>
      </w:pPr>
      <w:r>
        <w:t xml:space="preserve">Complying with local and international auditing standards (e.g., International Standards on Auditing—ISA) to ensure global recognition of audit reports.</w:t>
      </w:r>
    </w:p>
    <w:p>
      <w:pPr>
        <w:pStyle w:val="FirstParagraph"/>
      </w:pPr>
      <w:r>
        <w:t xml:space="preserve">In Nigeria Abuja, auditors must navigate a complex landscape of federal regulations, such as the Public Procurement Act and the Nigerian Accounting Standards. These frameworks demand that auditors stay updated with evolving legal requirements while maintaining objectivity.</w:t>
      </w:r>
    </w:p>
    <w:bookmarkEnd w:id="22"/>
    <w:bookmarkStart w:id="23" w:name="Xec9ff54160499f0b8234df877c2c02a6f3d6a6e"/>
    <w:p>
      <w:pPr>
        <w:pStyle w:val="Heading2"/>
      </w:pPr>
      <w:r>
        <w:t xml:space="preserve">Challenges Faced by Auditors in Nigeria Abuja</w:t>
      </w:r>
    </w:p>
    <w:p>
      <w:pPr>
        <w:pStyle w:val="FirstParagraph"/>
      </w:pPr>
      <w:r>
        <w:t xml:space="preserve">Auditors in Nigeria Abuja encounter several challenges unique to the city's environment. These include:</w:t>
      </w:r>
    </w:p>
    <w:p>
      <w:pPr>
        <w:numPr>
          <w:ilvl w:val="0"/>
          <w:numId w:val="1002"/>
        </w:numPr>
        <w:pStyle w:val="Compact"/>
      </w:pPr>
      <w:r>
        <w:rPr>
          <w:bCs/>
          <w:b/>
        </w:rPr>
        <w:t xml:space="preserve">Regulatory Compliance:</w:t>
      </w:r>
      <w:r>
        <w:t xml:space="preserve"> </w:t>
      </w:r>
      <w:r>
        <w:t xml:space="preserve">The federal government frequently revises financial regulations, requiring auditors to adapt quickly.</w:t>
      </w:r>
    </w:p>
    <w:p>
      <w:pPr>
        <w:numPr>
          <w:ilvl w:val="0"/>
          <w:numId w:val="1002"/>
        </w:numPr>
        <w:pStyle w:val="Compact"/>
      </w:pPr>
      <w:r>
        <w:rPr>
          <w:bCs/>
          <w:b/>
        </w:rPr>
        <w:t xml:space="preserve">Political Pressure:</w:t>
      </w:r>
      <w:r>
        <w:t xml:space="preserve"> </w:t>
      </w:r>
      <w:r>
        <w:t xml:space="preserve">In sectors with significant public funding, auditors may face indirect pressure from political stakeholders to overlook irregularities.</w:t>
      </w:r>
    </w:p>
    <w:p>
      <w:pPr>
        <w:numPr>
          <w:ilvl w:val="0"/>
          <w:numId w:val="1002"/>
        </w:numPr>
        <w:pStyle w:val="Compact"/>
      </w:pPr>
      <w:r>
        <w:rPr>
          <w:bCs/>
          <w:b/>
        </w:rPr>
        <w:t xml:space="preserve">Limited Resources:</w:t>
      </w:r>
      <w:r>
        <w:t xml:space="preserve"> </w:t>
      </w:r>
      <w:r>
        <w:t xml:space="preserve">Small auditing firms in Nigeria Abuja often lack the infrastructure or technology (e.g., digital audit tools) to compete with larger international firms.</w:t>
      </w:r>
    </w:p>
    <w:p>
      <w:pPr>
        <w:pStyle w:val="FirstParagraph"/>
      </w:pPr>
      <w:r>
        <w:t xml:space="preserve">These challenges underscore the need for auditors in Nigeria Abuja to balance professional ethics with practical constraints. The Nigerian Institute of Chartered Accountants (NICAN) has initiated training programs to address these issues, but implementation remains uneven.</w:t>
      </w:r>
    </w:p>
    <w:bookmarkEnd w:id="23"/>
    <w:bookmarkStart w:id="24" w:name="cases-and-examples-from-nigeria-abuja"/>
    <w:p>
      <w:pPr>
        <w:pStyle w:val="Heading2"/>
      </w:pPr>
      <w:r>
        <w:t xml:space="preserve">Cases and Examples from Nigeria Abuja</w:t>
      </w:r>
    </w:p>
    <w:p>
      <w:pPr>
        <w:pStyle w:val="FirstParagraph"/>
      </w:pPr>
      <w:r>
        <w:t xml:space="preserve">Several high-profile cases in Nigeria Abuja highlight the importance of auditors. For instance, audits of federal ministries revealed mismanagement of funds allocated for infrastructure projects. Similarly, auditors in private sectors have uncovered financial discrepancies in companies operating within the capital's industrial zones.</w:t>
      </w:r>
    </w:p>
    <w:p>
      <w:pPr>
        <w:pStyle w:val="BodyText"/>
      </w:pPr>
      <w:r>
        <w:t xml:space="preserve">A notable example is the audit of a government-owned corporation in Nigeria Abuja, which exposed embezzlement schemes involving senior officials. This case emphasized how auditors can act as whistleblowers when institutional safeguards fail.</w:t>
      </w:r>
    </w:p>
    <w:bookmarkEnd w:id="24"/>
    <w:bookmarkStart w:id="25" w:name="the-future-of-auditing-in-nigeria-abuja"/>
    <w:p>
      <w:pPr>
        <w:pStyle w:val="Heading2"/>
      </w:pPr>
      <w:r>
        <w:t xml:space="preserve">The Future of Auditing in Nigeria Abuja</w:t>
      </w:r>
    </w:p>
    <w:p>
      <w:pPr>
        <w:pStyle w:val="FirstParagraph"/>
      </w:pPr>
      <w:r>
        <w:t xml:space="preserve">As Nigeria Abuja continues to grow as an economic center, the role of auditors will become even more critical. Emerging trends such as digital transformation and sustainability reporting (e.g., ESG audits) are reshaping the audit landscape. Auditors must now possess skills in data analytics, cybersecurity, and environmental compliance.</w:t>
      </w:r>
    </w:p>
    <w:p>
      <w:pPr>
        <w:pStyle w:val="BodyText"/>
      </w:pPr>
      <w:r>
        <w:t xml:space="preserve">Collaboration between auditors in Nigeria Abuja and international bodies like the International Federation of Accountants (IFAC) could enhance standards. Additionally, public awareness campaigns by NICAN might reduce stigma against whistleblowers and encourage ethical auditing practices.</w:t>
      </w:r>
    </w:p>
    <w:bookmarkEnd w:id="25"/>
    <w:bookmarkStart w:id="26" w:name="conclusion"/>
    <w:p>
      <w:pPr>
        <w:pStyle w:val="Heading2"/>
      </w:pPr>
      <w:r>
        <w:t xml:space="preserve">Conclusion</w:t>
      </w:r>
    </w:p>
    <w:p>
      <w:pPr>
        <w:pStyle w:val="FirstParagraph"/>
      </w:pPr>
      <w:r>
        <w:t xml:space="preserve">The Undergraduate Thesis on Auditor in Nigeria Abuja underscores the indispensable role of auditors in maintaining financial accountability. In a city where economic decisions have national implications, auditors serve as guardians of integrity. This document highlights the challenges they face while emphasizing opportunities for improvement through education, technology, and institutional support.</w:t>
      </w:r>
    </w:p>
    <w:p>
      <w:pPr>
        <w:pStyle w:val="BodyText"/>
      </w:pPr>
      <w:r>
        <w:t xml:space="preserve">For future research, exploring the impact of AI tools on audit efficiency or analyzing gender diversity in auditor firms in Nigeria Abuja could provide further insights. Ultimately, auditors are key to ensuring that Nigeria Abuja remains a trusted financial hub in Africa.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Nigeria Abuja</dc:title>
  <dc:creator/>
  <dc:language>en</dc:language>
  <cp:keywords/>
  <dcterms:created xsi:type="dcterms:W3CDTF">2026-07-23T03:01:27Z</dcterms:created>
  <dcterms:modified xsi:type="dcterms:W3CDTF">2026-07-23T03:01:27Z</dcterms:modified>
</cp:coreProperties>
</file>

<file path=docProps/custom.xml><?xml version="1.0" encoding="utf-8"?>
<Properties xmlns="http://schemas.openxmlformats.org/officeDocument/2006/custom-properties" xmlns:vt="http://schemas.openxmlformats.org/officeDocument/2006/docPropsVTypes"/>
</file>